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3C" w:rsidRDefault="001F163C">
      <w:pPr>
        <w:spacing w:line="540" w:lineRule="exact"/>
        <w:jc w:val="center"/>
        <w:rPr>
          <w:rFonts w:ascii="仿宋" w:eastAsia="仿宋" w:hAnsi="仿宋" w:cs="宋体" w:hint="eastAsia"/>
          <w:kern w:val="0"/>
          <w:sz w:val="32"/>
          <w:szCs w:val="32"/>
        </w:rPr>
      </w:pPr>
    </w:p>
    <w:p w:rsidR="001F163C" w:rsidRDefault="001F163C">
      <w:pPr>
        <w:spacing w:line="540" w:lineRule="exact"/>
        <w:jc w:val="center"/>
        <w:rPr>
          <w:rFonts w:ascii="仿宋" w:eastAsia="仿宋" w:hAnsi="仿宋" w:cs="宋体"/>
          <w:kern w:val="0"/>
          <w:sz w:val="32"/>
          <w:szCs w:val="32"/>
        </w:rPr>
      </w:pPr>
    </w:p>
    <w:p w:rsidR="001F163C" w:rsidRDefault="001F163C">
      <w:pPr>
        <w:spacing w:line="540" w:lineRule="exact"/>
        <w:jc w:val="center"/>
        <w:rPr>
          <w:rFonts w:ascii="华文中宋" w:eastAsia="华文中宋" w:hAnsi="华文中宋" w:cs="宋体"/>
          <w:b/>
          <w:kern w:val="0"/>
          <w:sz w:val="52"/>
          <w:szCs w:val="52"/>
        </w:rPr>
      </w:pPr>
    </w:p>
    <w:p w:rsidR="001F163C" w:rsidRDefault="001F163C">
      <w:pPr>
        <w:spacing w:line="540" w:lineRule="exact"/>
        <w:jc w:val="center"/>
        <w:rPr>
          <w:rFonts w:ascii="华文中宋" w:eastAsia="华文中宋" w:hAnsi="华文中宋" w:cs="宋体"/>
          <w:b/>
          <w:kern w:val="0"/>
          <w:sz w:val="52"/>
          <w:szCs w:val="52"/>
        </w:rPr>
      </w:pPr>
    </w:p>
    <w:p w:rsidR="001F163C" w:rsidRDefault="001F163C">
      <w:pPr>
        <w:spacing w:line="540" w:lineRule="exact"/>
        <w:jc w:val="center"/>
        <w:rPr>
          <w:rFonts w:ascii="华文中宋" w:eastAsia="华文中宋" w:hAnsi="华文中宋" w:cs="宋体"/>
          <w:b/>
          <w:kern w:val="0"/>
          <w:sz w:val="52"/>
          <w:szCs w:val="52"/>
        </w:rPr>
      </w:pPr>
    </w:p>
    <w:p w:rsidR="001F163C" w:rsidRDefault="001F163C">
      <w:pPr>
        <w:spacing w:line="540" w:lineRule="exact"/>
        <w:jc w:val="center"/>
        <w:rPr>
          <w:rFonts w:ascii="华文中宋" w:eastAsia="华文中宋" w:hAnsi="华文中宋" w:cs="宋体"/>
          <w:b/>
          <w:kern w:val="0"/>
          <w:sz w:val="52"/>
          <w:szCs w:val="52"/>
        </w:rPr>
      </w:pPr>
    </w:p>
    <w:p w:rsidR="001F163C" w:rsidRDefault="001F163C">
      <w:pPr>
        <w:spacing w:line="540" w:lineRule="exact"/>
        <w:jc w:val="center"/>
        <w:rPr>
          <w:rFonts w:ascii="华文中宋" w:eastAsia="华文中宋" w:hAnsi="华文中宋" w:cs="宋体"/>
          <w:b/>
          <w:kern w:val="0"/>
          <w:sz w:val="52"/>
          <w:szCs w:val="52"/>
        </w:rPr>
      </w:pPr>
    </w:p>
    <w:p w:rsidR="001F163C" w:rsidRDefault="001F163C">
      <w:pPr>
        <w:spacing w:line="540" w:lineRule="exact"/>
        <w:jc w:val="center"/>
        <w:rPr>
          <w:rFonts w:ascii="华文中宋" w:eastAsia="华文中宋" w:hAnsi="华文中宋" w:cs="宋体"/>
          <w:b/>
          <w:kern w:val="0"/>
          <w:sz w:val="52"/>
          <w:szCs w:val="52"/>
        </w:rPr>
      </w:pPr>
    </w:p>
    <w:p w:rsidR="001F163C" w:rsidRDefault="007537E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1F163C" w:rsidRDefault="001F163C">
      <w:pPr>
        <w:spacing w:line="540" w:lineRule="exact"/>
        <w:jc w:val="center"/>
        <w:rPr>
          <w:rFonts w:ascii="华文中宋" w:eastAsia="华文中宋" w:hAnsi="华文中宋" w:cs="宋体"/>
          <w:b/>
          <w:kern w:val="0"/>
          <w:sz w:val="52"/>
          <w:szCs w:val="52"/>
        </w:rPr>
      </w:pPr>
    </w:p>
    <w:p w:rsidR="001F163C" w:rsidRDefault="007537E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jc w:val="center"/>
        <w:rPr>
          <w:rFonts w:eastAsia="仿宋_GB2312" w:hAnsi="宋体" w:cs="宋体"/>
          <w:kern w:val="0"/>
          <w:sz w:val="30"/>
          <w:szCs w:val="30"/>
        </w:rPr>
      </w:pPr>
    </w:p>
    <w:p w:rsidR="001F163C" w:rsidRDefault="001F163C">
      <w:pPr>
        <w:spacing w:line="540" w:lineRule="exact"/>
        <w:rPr>
          <w:rFonts w:eastAsia="仿宋_GB2312" w:hAnsi="宋体" w:cs="宋体"/>
          <w:kern w:val="0"/>
          <w:sz w:val="30"/>
          <w:szCs w:val="30"/>
        </w:rPr>
      </w:pPr>
    </w:p>
    <w:p w:rsidR="001F163C" w:rsidRDefault="007537E4">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项目名称：爱国人士生活补贴项目</w:t>
      </w:r>
    </w:p>
    <w:p w:rsidR="001F163C" w:rsidRDefault="007537E4">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实施单位（公章）：叶城县铁提乡人民政府</w:t>
      </w:r>
    </w:p>
    <w:p w:rsidR="001F163C" w:rsidRDefault="007537E4" w:rsidP="00A9619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主管部门（公章）：叶城县统战部</w:t>
      </w:r>
    </w:p>
    <w:p w:rsidR="001F163C" w:rsidRDefault="007537E4" w:rsidP="00A9619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项目负责人（签章）：罗正奎</w:t>
      </w:r>
    </w:p>
    <w:p w:rsidR="001F163C" w:rsidRDefault="007537E4" w:rsidP="00A9619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1F163C" w:rsidRDefault="001F163C">
      <w:pPr>
        <w:spacing w:line="540" w:lineRule="exact"/>
        <w:jc w:val="center"/>
        <w:rPr>
          <w:rFonts w:eastAsia="仿宋_GB2312" w:hAnsi="宋体" w:cs="宋体"/>
          <w:kern w:val="0"/>
          <w:sz w:val="30"/>
          <w:szCs w:val="30"/>
        </w:rPr>
      </w:pP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一、项目概况</w:t>
      </w:r>
    </w:p>
    <w:p w:rsidR="001F163C" w:rsidRDefault="007537E4">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（一）项目单位基本情况</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叶城县铁提乡属机关行政部门，乡科级行政单位，辖</w:t>
      </w:r>
      <w:r>
        <w:rPr>
          <w:rStyle w:val="aa"/>
          <w:rFonts w:ascii="仿宋_GB2312" w:eastAsia="仿宋_GB2312" w:hAnsi="仿宋_GB2312" w:cs="仿宋_GB2312" w:hint="eastAsia"/>
          <w:b w:val="0"/>
          <w:spacing w:val="-4"/>
          <w:sz w:val="32"/>
          <w:szCs w:val="32"/>
        </w:rPr>
        <w:t>12</w:t>
      </w:r>
      <w:r>
        <w:rPr>
          <w:rStyle w:val="aa"/>
          <w:rFonts w:ascii="仿宋_GB2312" w:eastAsia="仿宋_GB2312" w:hAnsi="仿宋_GB2312" w:cs="仿宋_GB2312" w:hint="eastAsia"/>
          <w:b w:val="0"/>
          <w:spacing w:val="-4"/>
          <w:sz w:val="32"/>
          <w:szCs w:val="32"/>
        </w:rPr>
        <w:t>个行政村，</w:t>
      </w:r>
      <w:r>
        <w:rPr>
          <w:rStyle w:val="aa"/>
          <w:rFonts w:ascii="仿宋_GB2312" w:eastAsia="仿宋_GB2312" w:hAnsi="仿宋_GB2312" w:cs="仿宋_GB2312" w:hint="eastAsia"/>
          <w:b w:val="0"/>
          <w:spacing w:val="-4"/>
          <w:sz w:val="32"/>
          <w:szCs w:val="32"/>
        </w:rPr>
        <w:t>46</w:t>
      </w:r>
      <w:r>
        <w:rPr>
          <w:rStyle w:val="aa"/>
          <w:rFonts w:ascii="仿宋_GB2312" w:eastAsia="仿宋_GB2312" w:hAnsi="仿宋_GB2312" w:cs="仿宋_GB2312" w:hint="eastAsia"/>
          <w:b w:val="0"/>
          <w:spacing w:val="-4"/>
          <w:sz w:val="32"/>
          <w:szCs w:val="32"/>
        </w:rPr>
        <w:t>个村民小组，全乡实有人口</w:t>
      </w:r>
      <w:r>
        <w:rPr>
          <w:rStyle w:val="aa"/>
          <w:rFonts w:ascii="仿宋_GB2312" w:eastAsia="仿宋_GB2312" w:hAnsi="仿宋_GB2312" w:cs="仿宋_GB2312" w:hint="eastAsia"/>
          <w:b w:val="0"/>
          <w:spacing w:val="-4"/>
          <w:sz w:val="32"/>
          <w:szCs w:val="32"/>
        </w:rPr>
        <w:t>4739</w:t>
      </w:r>
      <w:r>
        <w:rPr>
          <w:rStyle w:val="aa"/>
          <w:rFonts w:ascii="仿宋_GB2312" w:eastAsia="仿宋_GB2312" w:hAnsi="仿宋_GB2312" w:cs="仿宋_GB2312" w:hint="eastAsia"/>
          <w:b w:val="0"/>
          <w:spacing w:val="-4"/>
          <w:sz w:val="32"/>
          <w:szCs w:val="32"/>
        </w:rPr>
        <w:t>户</w:t>
      </w:r>
      <w:r>
        <w:rPr>
          <w:rStyle w:val="aa"/>
          <w:rFonts w:ascii="仿宋_GB2312" w:eastAsia="仿宋_GB2312" w:hAnsi="仿宋_GB2312" w:cs="仿宋_GB2312" w:hint="eastAsia"/>
          <w:b w:val="0"/>
          <w:spacing w:val="-4"/>
          <w:sz w:val="32"/>
          <w:szCs w:val="32"/>
        </w:rPr>
        <w:t>19405</w:t>
      </w:r>
      <w:r>
        <w:rPr>
          <w:rStyle w:val="aa"/>
          <w:rFonts w:ascii="仿宋_GB2312" w:eastAsia="仿宋_GB2312" w:hAnsi="仿宋_GB2312" w:cs="仿宋_GB2312" w:hint="eastAsia"/>
          <w:b w:val="0"/>
          <w:spacing w:val="-4"/>
          <w:sz w:val="32"/>
          <w:szCs w:val="32"/>
        </w:rPr>
        <w:t>人，以维吾尔族为主，主要种植小麦、玉米、棉花等设施农业。</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1</w:t>
      </w:r>
      <w:r>
        <w:rPr>
          <w:rStyle w:val="aa"/>
          <w:rFonts w:ascii="仿宋_GB2312" w:eastAsia="仿宋_GB2312" w:hAnsi="仿宋_GB2312" w:cs="仿宋_GB2312" w:hint="eastAsia"/>
          <w:b w:val="0"/>
          <w:spacing w:val="-4"/>
          <w:sz w:val="32"/>
          <w:szCs w:val="32"/>
        </w:rPr>
        <w:t>、人员情况</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行政编制</w:t>
      </w:r>
      <w:r>
        <w:rPr>
          <w:rStyle w:val="aa"/>
          <w:rFonts w:ascii="仿宋_GB2312" w:eastAsia="仿宋_GB2312" w:hAnsi="仿宋_GB2312" w:cs="仿宋_GB2312" w:hint="eastAsia"/>
          <w:b w:val="0"/>
          <w:spacing w:val="-4"/>
          <w:sz w:val="32"/>
          <w:szCs w:val="32"/>
        </w:rPr>
        <w:t>53</w:t>
      </w:r>
      <w:r>
        <w:rPr>
          <w:rStyle w:val="aa"/>
          <w:rFonts w:ascii="仿宋_GB2312" w:eastAsia="仿宋_GB2312" w:hAnsi="仿宋_GB2312" w:cs="仿宋_GB2312" w:hint="eastAsia"/>
          <w:b w:val="0"/>
          <w:spacing w:val="-4"/>
          <w:sz w:val="32"/>
          <w:szCs w:val="32"/>
        </w:rPr>
        <w:t>人，其中：政府编制</w:t>
      </w:r>
      <w:r>
        <w:rPr>
          <w:rStyle w:val="aa"/>
          <w:rFonts w:ascii="仿宋_GB2312" w:eastAsia="仿宋_GB2312" w:hAnsi="仿宋_GB2312" w:cs="仿宋_GB2312" w:hint="eastAsia"/>
          <w:b w:val="0"/>
          <w:spacing w:val="-4"/>
          <w:sz w:val="32"/>
          <w:szCs w:val="32"/>
        </w:rPr>
        <w:t>51</w:t>
      </w:r>
      <w:r>
        <w:rPr>
          <w:rStyle w:val="aa"/>
          <w:rFonts w:ascii="仿宋_GB2312" w:eastAsia="仿宋_GB2312" w:hAnsi="仿宋_GB2312" w:cs="仿宋_GB2312" w:hint="eastAsia"/>
          <w:b w:val="0"/>
          <w:spacing w:val="-4"/>
          <w:sz w:val="32"/>
          <w:szCs w:val="32"/>
        </w:rPr>
        <w:t>人，工勤编制</w:t>
      </w:r>
      <w:r>
        <w:rPr>
          <w:rStyle w:val="aa"/>
          <w:rFonts w:ascii="仿宋_GB2312" w:eastAsia="仿宋_GB2312" w:hAnsi="仿宋_GB2312" w:cs="仿宋_GB2312" w:hint="eastAsia"/>
          <w:b w:val="0"/>
          <w:spacing w:val="-4"/>
          <w:sz w:val="32"/>
          <w:szCs w:val="32"/>
        </w:rPr>
        <w:t>2</w:t>
      </w:r>
      <w:r>
        <w:rPr>
          <w:rStyle w:val="aa"/>
          <w:rFonts w:ascii="仿宋_GB2312" w:eastAsia="仿宋_GB2312" w:hAnsi="仿宋_GB2312" w:cs="仿宋_GB2312" w:hint="eastAsia"/>
          <w:b w:val="0"/>
          <w:spacing w:val="-4"/>
          <w:sz w:val="32"/>
          <w:szCs w:val="32"/>
        </w:rPr>
        <w:t>人，共计</w:t>
      </w:r>
      <w:r>
        <w:rPr>
          <w:rStyle w:val="aa"/>
          <w:rFonts w:ascii="仿宋_GB2312" w:eastAsia="仿宋_GB2312" w:hAnsi="仿宋_GB2312" w:cs="仿宋_GB2312" w:hint="eastAsia"/>
          <w:b w:val="0"/>
          <w:spacing w:val="-4"/>
          <w:sz w:val="32"/>
          <w:szCs w:val="32"/>
        </w:rPr>
        <w:t>53</w:t>
      </w:r>
      <w:r>
        <w:rPr>
          <w:rStyle w:val="aa"/>
          <w:rFonts w:ascii="仿宋_GB2312" w:eastAsia="仿宋_GB2312" w:hAnsi="仿宋_GB2312" w:cs="仿宋_GB2312" w:hint="eastAsia"/>
          <w:b w:val="0"/>
          <w:spacing w:val="-4"/>
          <w:sz w:val="32"/>
          <w:szCs w:val="32"/>
        </w:rPr>
        <w:t>人。事业编制为</w:t>
      </w:r>
      <w:r>
        <w:rPr>
          <w:rStyle w:val="aa"/>
          <w:rFonts w:ascii="仿宋_GB2312" w:eastAsia="仿宋_GB2312" w:hAnsi="仿宋_GB2312" w:cs="仿宋_GB2312" w:hint="eastAsia"/>
          <w:b w:val="0"/>
          <w:spacing w:val="-4"/>
          <w:sz w:val="32"/>
          <w:szCs w:val="32"/>
        </w:rPr>
        <w:t>31</w:t>
      </w:r>
      <w:r>
        <w:rPr>
          <w:rStyle w:val="aa"/>
          <w:rFonts w:ascii="仿宋_GB2312" w:eastAsia="仿宋_GB2312" w:hAnsi="仿宋_GB2312" w:cs="仿宋_GB2312" w:hint="eastAsia"/>
          <w:b w:val="0"/>
          <w:spacing w:val="-4"/>
          <w:sz w:val="32"/>
          <w:szCs w:val="32"/>
        </w:rPr>
        <w:t>人，参照编制</w:t>
      </w:r>
      <w:r>
        <w:rPr>
          <w:rStyle w:val="aa"/>
          <w:rFonts w:ascii="仿宋_GB2312" w:eastAsia="仿宋_GB2312" w:hAnsi="仿宋_GB2312" w:cs="仿宋_GB2312" w:hint="eastAsia"/>
          <w:b w:val="0"/>
          <w:spacing w:val="-4"/>
          <w:sz w:val="32"/>
          <w:szCs w:val="32"/>
        </w:rPr>
        <w:t>1</w:t>
      </w:r>
      <w:r>
        <w:rPr>
          <w:rStyle w:val="aa"/>
          <w:rFonts w:ascii="仿宋_GB2312" w:eastAsia="仿宋_GB2312" w:hAnsi="仿宋_GB2312" w:cs="仿宋_GB2312" w:hint="eastAsia"/>
          <w:b w:val="0"/>
          <w:spacing w:val="-4"/>
          <w:sz w:val="32"/>
          <w:szCs w:val="32"/>
        </w:rPr>
        <w:t>人</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全额事业编制共计</w:t>
      </w:r>
      <w:r>
        <w:rPr>
          <w:rStyle w:val="aa"/>
          <w:rFonts w:ascii="仿宋_GB2312" w:eastAsia="仿宋_GB2312" w:hAnsi="仿宋_GB2312" w:cs="仿宋_GB2312" w:hint="eastAsia"/>
          <w:b w:val="0"/>
          <w:spacing w:val="-4"/>
          <w:sz w:val="32"/>
          <w:szCs w:val="32"/>
        </w:rPr>
        <w:t>25</w:t>
      </w:r>
      <w:r>
        <w:rPr>
          <w:rStyle w:val="aa"/>
          <w:rFonts w:ascii="仿宋_GB2312" w:eastAsia="仿宋_GB2312" w:hAnsi="仿宋_GB2312" w:cs="仿宋_GB2312" w:hint="eastAsia"/>
          <w:b w:val="0"/>
          <w:spacing w:val="-4"/>
          <w:sz w:val="32"/>
          <w:szCs w:val="32"/>
        </w:rPr>
        <w:t>人</w:t>
      </w:r>
      <w:r>
        <w:rPr>
          <w:rStyle w:val="aa"/>
          <w:rFonts w:ascii="仿宋_GB2312" w:eastAsia="仿宋_GB2312" w:hAnsi="仿宋_GB2312" w:cs="仿宋_GB2312" w:hint="eastAsia"/>
          <w:b w:val="0"/>
          <w:spacing w:val="-4"/>
          <w:sz w:val="32"/>
          <w:szCs w:val="32"/>
        </w:rPr>
        <w:t xml:space="preserve">, </w:t>
      </w:r>
      <w:r>
        <w:rPr>
          <w:rStyle w:val="aa"/>
          <w:rFonts w:ascii="仿宋_GB2312" w:eastAsia="仿宋_GB2312" w:hAnsi="仿宋_GB2312" w:cs="仿宋_GB2312" w:hint="eastAsia"/>
          <w:b w:val="0"/>
          <w:spacing w:val="-4"/>
          <w:sz w:val="32"/>
          <w:szCs w:val="32"/>
        </w:rPr>
        <w:t>自收自支编制</w:t>
      </w:r>
      <w:r>
        <w:rPr>
          <w:rStyle w:val="aa"/>
          <w:rFonts w:ascii="仿宋_GB2312" w:eastAsia="仿宋_GB2312" w:hAnsi="仿宋_GB2312" w:cs="仿宋_GB2312" w:hint="eastAsia"/>
          <w:b w:val="0"/>
          <w:spacing w:val="-4"/>
          <w:sz w:val="32"/>
          <w:szCs w:val="32"/>
        </w:rPr>
        <w:t>5</w:t>
      </w:r>
      <w:r>
        <w:rPr>
          <w:rStyle w:val="aa"/>
          <w:rFonts w:ascii="仿宋_GB2312" w:eastAsia="仿宋_GB2312" w:hAnsi="仿宋_GB2312" w:cs="仿宋_GB2312" w:hint="eastAsia"/>
          <w:b w:val="0"/>
          <w:spacing w:val="-4"/>
          <w:sz w:val="32"/>
          <w:szCs w:val="32"/>
        </w:rPr>
        <w:t>人。</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行政在职</w:t>
      </w:r>
      <w:r>
        <w:rPr>
          <w:rStyle w:val="aa"/>
          <w:rFonts w:ascii="仿宋_GB2312" w:eastAsia="仿宋_GB2312" w:hAnsi="仿宋_GB2312" w:cs="仿宋_GB2312" w:hint="eastAsia"/>
          <w:b w:val="0"/>
          <w:spacing w:val="-4"/>
          <w:sz w:val="32"/>
          <w:szCs w:val="32"/>
        </w:rPr>
        <w:t>46</w:t>
      </w:r>
      <w:r>
        <w:rPr>
          <w:rStyle w:val="aa"/>
          <w:rFonts w:ascii="仿宋_GB2312" w:eastAsia="仿宋_GB2312" w:hAnsi="仿宋_GB2312" w:cs="仿宋_GB2312" w:hint="eastAsia"/>
          <w:b w:val="0"/>
          <w:spacing w:val="-4"/>
          <w:sz w:val="32"/>
          <w:szCs w:val="32"/>
        </w:rPr>
        <w:t>人，与</w:t>
      </w:r>
      <w:r>
        <w:rPr>
          <w:rStyle w:val="aa"/>
          <w:rFonts w:ascii="仿宋_GB2312" w:eastAsia="仿宋_GB2312" w:hAnsi="仿宋_GB2312" w:cs="仿宋_GB2312" w:hint="eastAsia"/>
          <w:b w:val="0"/>
          <w:spacing w:val="-4"/>
          <w:sz w:val="32"/>
          <w:szCs w:val="32"/>
        </w:rPr>
        <w:t>2017</w:t>
      </w:r>
      <w:r>
        <w:rPr>
          <w:rStyle w:val="aa"/>
          <w:rFonts w:ascii="仿宋_GB2312" w:eastAsia="仿宋_GB2312" w:hAnsi="仿宋_GB2312" w:cs="仿宋_GB2312" w:hint="eastAsia"/>
          <w:b w:val="0"/>
          <w:spacing w:val="-4"/>
          <w:sz w:val="32"/>
          <w:szCs w:val="32"/>
        </w:rPr>
        <w:t>年决算人数</w:t>
      </w:r>
      <w:r>
        <w:rPr>
          <w:rStyle w:val="aa"/>
          <w:rFonts w:ascii="仿宋_GB2312" w:eastAsia="仿宋_GB2312" w:hAnsi="仿宋_GB2312" w:cs="仿宋_GB2312" w:hint="eastAsia"/>
          <w:b w:val="0"/>
          <w:spacing w:val="-4"/>
          <w:sz w:val="32"/>
          <w:szCs w:val="32"/>
        </w:rPr>
        <w:t>53</w:t>
      </w:r>
      <w:r>
        <w:rPr>
          <w:rStyle w:val="aa"/>
          <w:rFonts w:ascii="仿宋_GB2312" w:eastAsia="仿宋_GB2312" w:hAnsi="仿宋_GB2312" w:cs="仿宋_GB2312" w:hint="eastAsia"/>
          <w:b w:val="0"/>
          <w:spacing w:val="-4"/>
          <w:sz w:val="32"/>
          <w:szCs w:val="32"/>
        </w:rPr>
        <w:t>人少</w:t>
      </w:r>
      <w:r>
        <w:rPr>
          <w:rStyle w:val="aa"/>
          <w:rFonts w:ascii="仿宋_GB2312" w:eastAsia="仿宋_GB2312" w:hAnsi="仿宋_GB2312" w:cs="仿宋_GB2312" w:hint="eastAsia"/>
          <w:b w:val="0"/>
          <w:spacing w:val="-4"/>
          <w:sz w:val="32"/>
          <w:szCs w:val="32"/>
        </w:rPr>
        <w:t xml:space="preserve"> 7</w:t>
      </w:r>
      <w:r>
        <w:rPr>
          <w:rStyle w:val="aa"/>
          <w:rFonts w:ascii="仿宋_GB2312" w:eastAsia="仿宋_GB2312" w:hAnsi="仿宋_GB2312" w:cs="仿宋_GB2312" w:hint="eastAsia"/>
          <w:b w:val="0"/>
          <w:spacing w:val="-4"/>
          <w:sz w:val="32"/>
          <w:szCs w:val="32"/>
        </w:rPr>
        <w:t>人，其原因是人员调出；</w:t>
      </w:r>
      <w:bookmarkStart w:id="0" w:name="_GoBack"/>
      <w:bookmarkEnd w:id="0"/>
      <w:r>
        <w:rPr>
          <w:rStyle w:val="aa"/>
          <w:rFonts w:ascii="仿宋_GB2312" w:eastAsia="仿宋_GB2312" w:hAnsi="仿宋_GB2312" w:cs="仿宋_GB2312" w:hint="eastAsia"/>
          <w:b w:val="0"/>
          <w:spacing w:val="-4"/>
          <w:sz w:val="32"/>
          <w:szCs w:val="32"/>
        </w:rPr>
        <w:t>事业在职</w:t>
      </w:r>
      <w:r>
        <w:rPr>
          <w:rStyle w:val="aa"/>
          <w:rFonts w:ascii="仿宋_GB2312" w:eastAsia="仿宋_GB2312" w:hAnsi="仿宋_GB2312" w:cs="仿宋_GB2312" w:hint="eastAsia"/>
          <w:b w:val="0"/>
          <w:spacing w:val="-4"/>
          <w:sz w:val="32"/>
          <w:szCs w:val="32"/>
        </w:rPr>
        <w:t>57</w:t>
      </w:r>
      <w:r>
        <w:rPr>
          <w:rStyle w:val="aa"/>
          <w:rFonts w:ascii="仿宋_GB2312" w:eastAsia="仿宋_GB2312" w:hAnsi="仿宋_GB2312" w:cs="仿宋_GB2312" w:hint="eastAsia"/>
          <w:b w:val="0"/>
          <w:spacing w:val="-4"/>
          <w:sz w:val="32"/>
          <w:szCs w:val="32"/>
        </w:rPr>
        <w:t>人，与</w:t>
      </w:r>
      <w:r>
        <w:rPr>
          <w:rStyle w:val="aa"/>
          <w:rFonts w:ascii="仿宋_GB2312" w:eastAsia="仿宋_GB2312" w:hAnsi="仿宋_GB2312" w:cs="仿宋_GB2312" w:hint="eastAsia"/>
          <w:b w:val="0"/>
          <w:spacing w:val="-4"/>
          <w:sz w:val="32"/>
          <w:szCs w:val="32"/>
        </w:rPr>
        <w:t>2017</w:t>
      </w:r>
      <w:r>
        <w:rPr>
          <w:rStyle w:val="aa"/>
          <w:rFonts w:ascii="仿宋_GB2312" w:eastAsia="仿宋_GB2312" w:hAnsi="仿宋_GB2312" w:cs="仿宋_GB2312" w:hint="eastAsia"/>
          <w:b w:val="0"/>
          <w:spacing w:val="-4"/>
          <w:sz w:val="32"/>
          <w:szCs w:val="32"/>
        </w:rPr>
        <w:t>年决算</w:t>
      </w:r>
      <w:r>
        <w:rPr>
          <w:rStyle w:val="aa"/>
          <w:rFonts w:ascii="仿宋_GB2312" w:eastAsia="仿宋_GB2312" w:hAnsi="仿宋_GB2312" w:cs="仿宋_GB2312" w:hint="eastAsia"/>
          <w:b w:val="0"/>
          <w:spacing w:val="-4"/>
          <w:sz w:val="32"/>
          <w:szCs w:val="32"/>
        </w:rPr>
        <w:t>49</w:t>
      </w:r>
      <w:r>
        <w:rPr>
          <w:rStyle w:val="aa"/>
          <w:rFonts w:ascii="仿宋_GB2312" w:eastAsia="仿宋_GB2312" w:hAnsi="仿宋_GB2312" w:cs="仿宋_GB2312" w:hint="eastAsia"/>
          <w:b w:val="0"/>
          <w:spacing w:val="-4"/>
          <w:sz w:val="32"/>
          <w:szCs w:val="32"/>
        </w:rPr>
        <w:t>人多</w:t>
      </w:r>
      <w:r>
        <w:rPr>
          <w:rStyle w:val="aa"/>
          <w:rFonts w:ascii="仿宋_GB2312" w:eastAsia="仿宋_GB2312" w:hAnsi="仿宋_GB2312" w:cs="仿宋_GB2312" w:hint="eastAsia"/>
          <w:b w:val="0"/>
          <w:spacing w:val="-4"/>
          <w:sz w:val="32"/>
          <w:szCs w:val="32"/>
        </w:rPr>
        <w:t>8</w:t>
      </w:r>
      <w:r>
        <w:rPr>
          <w:rStyle w:val="aa"/>
          <w:rFonts w:ascii="仿宋_GB2312" w:eastAsia="仿宋_GB2312" w:hAnsi="仿宋_GB2312" w:cs="仿宋_GB2312" w:hint="eastAsia"/>
          <w:b w:val="0"/>
          <w:spacing w:val="-4"/>
          <w:sz w:val="32"/>
          <w:szCs w:val="32"/>
        </w:rPr>
        <w:t>人，其原因是新招录事业编人员。</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2</w:t>
      </w:r>
      <w:r>
        <w:rPr>
          <w:rStyle w:val="aa"/>
          <w:rFonts w:ascii="仿宋_GB2312" w:eastAsia="仿宋_GB2312" w:hAnsi="仿宋_GB2312" w:cs="仿宋_GB2312" w:hint="eastAsia"/>
          <w:b w:val="0"/>
          <w:spacing w:val="-4"/>
          <w:sz w:val="32"/>
          <w:szCs w:val="32"/>
        </w:rPr>
        <w:t>、主要职能：负责全乡党政行政管理事务。以贯彻落实党的十九大精神和科学发展观为指导</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把党的各项优惠政策落实到实处，负责全乡经济社会发展、社会事务管理、基层组织建设等全面工作。以全面建设社会主义新农村为根本出发点，不断深化美丽乡</w:t>
      </w:r>
      <w:r>
        <w:rPr>
          <w:rStyle w:val="aa"/>
          <w:rFonts w:ascii="仿宋_GB2312" w:eastAsia="仿宋_GB2312" w:hAnsi="仿宋_GB2312" w:cs="仿宋_GB2312" w:hint="eastAsia"/>
          <w:b w:val="0"/>
          <w:spacing w:val="-4"/>
          <w:sz w:val="32"/>
          <w:szCs w:val="32"/>
        </w:rPr>
        <w:t>村建设</w:t>
      </w:r>
      <w:r>
        <w:rPr>
          <w:rStyle w:val="aa"/>
          <w:rFonts w:ascii="仿宋_GB2312" w:eastAsia="仿宋_GB2312" w:hAnsi="仿宋_GB2312" w:cs="仿宋_GB2312" w:hint="eastAsia"/>
          <w:b w:val="0"/>
          <w:spacing w:val="-4"/>
          <w:sz w:val="32"/>
          <w:szCs w:val="32"/>
        </w:rPr>
        <w:t>，不断铸牢全乡经济社会发展基础，为全乡各族群众提供社会服务。</w:t>
      </w:r>
    </w:p>
    <w:p w:rsidR="001F163C" w:rsidRDefault="007537E4" w:rsidP="00A96192">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（二）项目预算绩效目标设定情况</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铁提乡</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年爱国人士</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费用于全乡</w:t>
      </w:r>
      <w:r>
        <w:rPr>
          <w:rStyle w:val="aa"/>
          <w:rFonts w:ascii="仿宋_GB2312" w:eastAsia="仿宋_GB2312" w:hAnsi="仿宋_GB2312" w:cs="仿宋_GB2312" w:hint="eastAsia"/>
          <w:b w:val="0"/>
          <w:spacing w:val="-4"/>
          <w:sz w:val="32"/>
          <w:szCs w:val="32"/>
        </w:rPr>
        <w:t>26</w:t>
      </w:r>
      <w:r>
        <w:rPr>
          <w:rStyle w:val="aa"/>
          <w:rFonts w:ascii="仿宋_GB2312" w:eastAsia="仿宋_GB2312" w:hAnsi="仿宋_GB2312" w:cs="仿宋_GB2312" w:hint="eastAsia"/>
          <w:b w:val="0"/>
          <w:spacing w:val="-4"/>
          <w:sz w:val="32"/>
          <w:szCs w:val="32"/>
        </w:rPr>
        <w:t>名爱国人士发放</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，为顺利开展工作提供保障，促进我乡事业的繁荣发展。</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w:t>
      </w:r>
      <w:r>
        <w:rPr>
          <w:rStyle w:val="aa"/>
          <w:rFonts w:ascii="仿宋_GB2312" w:eastAsia="仿宋_GB2312" w:hAnsi="仿宋_GB2312" w:cs="仿宋_GB2312" w:hint="eastAsia"/>
          <w:b w:val="0"/>
          <w:spacing w:val="-4"/>
          <w:sz w:val="32"/>
          <w:szCs w:val="32"/>
        </w:rPr>
        <w:t>3-4</w:t>
      </w:r>
      <w:r>
        <w:rPr>
          <w:rStyle w:val="aa"/>
          <w:rFonts w:ascii="仿宋_GB2312" w:eastAsia="仿宋_GB2312" w:hAnsi="仿宋_GB2312" w:cs="仿宋_GB2312" w:hint="eastAsia"/>
          <w:b w:val="0"/>
          <w:spacing w:val="-4"/>
          <w:sz w:val="32"/>
          <w:szCs w:val="32"/>
        </w:rPr>
        <w:t>月爱国人士生活补贴支出</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万元，确保了全乡爱国人士社会服务和履职能力，为全乡实现社会</w:t>
      </w:r>
      <w:r>
        <w:rPr>
          <w:rStyle w:val="aa"/>
          <w:rFonts w:ascii="仿宋_GB2312" w:eastAsia="仿宋_GB2312" w:hAnsi="仿宋_GB2312" w:cs="仿宋_GB2312" w:hint="eastAsia"/>
          <w:b w:val="0"/>
          <w:spacing w:val="-4"/>
          <w:sz w:val="32"/>
          <w:szCs w:val="32"/>
        </w:rPr>
        <w:t>安定</w:t>
      </w:r>
      <w:r>
        <w:rPr>
          <w:rStyle w:val="aa"/>
          <w:rFonts w:ascii="仿宋_GB2312" w:eastAsia="仿宋_GB2312" w:hAnsi="仿宋_GB2312" w:cs="仿宋_GB2312" w:hint="eastAsia"/>
          <w:b w:val="0"/>
          <w:spacing w:val="-4"/>
          <w:sz w:val="32"/>
          <w:szCs w:val="32"/>
        </w:rPr>
        <w:t>打下了坚实基础。</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lastRenderedPageBreak/>
        <w:t>二、项目资金使用及管理情况</w:t>
      </w:r>
    </w:p>
    <w:p w:rsidR="001F163C" w:rsidRDefault="007537E4" w:rsidP="00A96192">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（一）项目资金安排落实、总投入等情况分析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根据新财行〔</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0047</w:t>
      </w:r>
      <w:r>
        <w:rPr>
          <w:rStyle w:val="aa"/>
          <w:rFonts w:ascii="仿宋_GB2312" w:eastAsia="仿宋_GB2312" w:hAnsi="仿宋_GB2312" w:cs="仿宋_GB2312" w:hint="eastAsia"/>
          <w:b w:val="0"/>
          <w:spacing w:val="-4"/>
          <w:sz w:val="32"/>
          <w:szCs w:val="32"/>
        </w:rPr>
        <w:t>号、喀地财行［</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17</w:t>
      </w:r>
      <w:r>
        <w:rPr>
          <w:rStyle w:val="aa"/>
          <w:rFonts w:ascii="仿宋_GB2312" w:eastAsia="仿宋_GB2312" w:hAnsi="仿宋_GB2312" w:cs="仿宋_GB2312" w:hint="eastAsia"/>
          <w:b w:val="0"/>
          <w:spacing w:val="-4"/>
          <w:sz w:val="32"/>
          <w:szCs w:val="32"/>
        </w:rPr>
        <w:t>号文件要求，本项目资金</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w:t>
      </w:r>
      <w:r>
        <w:rPr>
          <w:rStyle w:val="aa"/>
          <w:rFonts w:ascii="仿宋_GB2312" w:eastAsia="仿宋_GB2312" w:hAnsi="仿宋_GB2312" w:cs="仿宋_GB2312" w:hint="eastAsia"/>
          <w:b w:val="0"/>
          <w:spacing w:val="-4"/>
          <w:sz w:val="32"/>
          <w:szCs w:val="32"/>
        </w:rPr>
        <w:t>其中财政资金</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万元，其他资金</w:t>
      </w:r>
      <w:r>
        <w:rPr>
          <w:rStyle w:val="aa"/>
          <w:rFonts w:ascii="仿宋_GB2312" w:eastAsia="仿宋_GB2312" w:hAnsi="仿宋_GB2312" w:cs="仿宋_GB2312" w:hint="eastAsia"/>
          <w:b w:val="0"/>
          <w:spacing w:val="-4"/>
          <w:sz w:val="32"/>
          <w:szCs w:val="32"/>
        </w:rPr>
        <w:t>0</w:t>
      </w:r>
      <w:r>
        <w:rPr>
          <w:rStyle w:val="aa"/>
          <w:rFonts w:ascii="仿宋_GB2312" w:eastAsia="仿宋_GB2312" w:hAnsi="仿宋_GB2312" w:cs="仿宋_GB2312" w:hint="eastAsia"/>
          <w:b w:val="0"/>
          <w:spacing w:val="-4"/>
          <w:sz w:val="32"/>
          <w:szCs w:val="32"/>
        </w:rPr>
        <w:t>万元，资金到位</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万元；资金到位率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1F163C" w:rsidRDefault="007537E4" w:rsidP="00A96192">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（二）项目资金实际使用情况分析</w:t>
      </w:r>
      <w:r>
        <w:rPr>
          <w:rStyle w:val="aa"/>
          <w:rFonts w:ascii="仿宋_GB2312" w:eastAsia="仿宋_GB2312" w:hAnsi="仿宋_GB2312" w:cs="仿宋_GB2312" w:hint="eastAsia"/>
          <w:b w:val="0"/>
          <w:spacing w:val="-4"/>
          <w:sz w:val="32"/>
          <w:szCs w:val="32"/>
        </w:rPr>
        <w:t xml:space="preserve">   </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根据本年新财行〔</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0047</w:t>
      </w:r>
      <w:r>
        <w:rPr>
          <w:rStyle w:val="aa"/>
          <w:rFonts w:ascii="仿宋_GB2312" w:eastAsia="仿宋_GB2312" w:hAnsi="仿宋_GB2312" w:cs="仿宋_GB2312" w:hint="eastAsia"/>
          <w:b w:val="0"/>
          <w:spacing w:val="-4"/>
          <w:sz w:val="32"/>
          <w:szCs w:val="32"/>
        </w:rPr>
        <w:t>号、喀地财行［</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17</w:t>
      </w:r>
      <w:r>
        <w:rPr>
          <w:rStyle w:val="aa"/>
          <w:rFonts w:ascii="仿宋_GB2312" w:eastAsia="仿宋_GB2312" w:hAnsi="仿宋_GB2312" w:cs="仿宋_GB2312" w:hint="eastAsia"/>
          <w:b w:val="0"/>
          <w:spacing w:val="-4"/>
          <w:sz w:val="32"/>
          <w:szCs w:val="32"/>
        </w:rPr>
        <w:t>号关于下达</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w:t>
      </w:r>
      <w:r>
        <w:rPr>
          <w:rStyle w:val="aa"/>
          <w:rFonts w:ascii="仿宋_GB2312" w:eastAsia="仿宋_GB2312" w:hAnsi="仿宋_GB2312" w:cs="仿宋_GB2312" w:hint="eastAsia"/>
          <w:b w:val="0"/>
          <w:spacing w:val="-4"/>
          <w:sz w:val="32"/>
          <w:szCs w:val="32"/>
        </w:rPr>
        <w:t>3-4</w:t>
      </w:r>
      <w:r>
        <w:rPr>
          <w:rStyle w:val="aa"/>
          <w:rFonts w:ascii="仿宋_GB2312" w:eastAsia="仿宋_GB2312" w:hAnsi="仿宋_GB2312" w:cs="仿宋_GB2312" w:hint="eastAsia"/>
          <w:b w:val="0"/>
          <w:spacing w:val="-4"/>
          <w:sz w:val="32"/>
          <w:szCs w:val="32"/>
        </w:rPr>
        <w:t>月爱国人士</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资金的文件，到位资金</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万元，本项目实际支付资金</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万元，预算执行率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。项目资金主要用于支付铁提乡爱国人士</w:t>
      </w:r>
      <w:r>
        <w:rPr>
          <w:rStyle w:val="aa"/>
          <w:rFonts w:ascii="仿宋_GB2312" w:eastAsia="仿宋_GB2312" w:hAnsi="仿宋_GB2312" w:cs="仿宋_GB2312" w:hint="eastAsia"/>
          <w:b w:val="0"/>
          <w:spacing w:val="-4"/>
          <w:sz w:val="32"/>
          <w:szCs w:val="32"/>
        </w:rPr>
        <w:t>3</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4</w:t>
      </w:r>
      <w:r>
        <w:rPr>
          <w:rStyle w:val="aa"/>
          <w:rFonts w:ascii="仿宋_GB2312" w:eastAsia="仿宋_GB2312" w:hAnsi="仿宋_GB2312" w:cs="仿宋_GB2312" w:hint="eastAsia"/>
          <w:b w:val="0"/>
          <w:spacing w:val="-4"/>
          <w:sz w:val="32"/>
          <w:szCs w:val="32"/>
        </w:rPr>
        <w:t>月</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费用</w:t>
      </w:r>
      <w:r>
        <w:rPr>
          <w:rStyle w:val="aa"/>
          <w:rFonts w:ascii="仿宋_GB2312" w:eastAsia="仿宋_GB2312" w:hAnsi="仿宋_GB2312" w:cs="仿宋_GB2312" w:hint="eastAsia"/>
          <w:b w:val="0"/>
          <w:spacing w:val="-4"/>
          <w:sz w:val="32"/>
          <w:szCs w:val="32"/>
        </w:rPr>
        <w:t>2.243</w:t>
      </w:r>
      <w:r>
        <w:rPr>
          <w:rStyle w:val="aa"/>
          <w:rFonts w:ascii="仿宋_GB2312" w:eastAsia="仿宋_GB2312" w:hAnsi="仿宋_GB2312" w:cs="仿宋_GB2312" w:hint="eastAsia"/>
          <w:b w:val="0"/>
          <w:spacing w:val="-4"/>
          <w:sz w:val="32"/>
          <w:szCs w:val="32"/>
        </w:rPr>
        <w:t>万元，结余</w:t>
      </w:r>
      <w:r>
        <w:rPr>
          <w:rStyle w:val="aa"/>
          <w:rFonts w:ascii="仿宋_GB2312" w:eastAsia="仿宋_GB2312" w:hAnsi="仿宋_GB2312" w:cs="仿宋_GB2312" w:hint="eastAsia"/>
          <w:b w:val="0"/>
          <w:spacing w:val="-4"/>
          <w:sz w:val="32"/>
          <w:szCs w:val="32"/>
        </w:rPr>
        <w:t>0</w:t>
      </w:r>
      <w:r>
        <w:rPr>
          <w:rStyle w:val="aa"/>
          <w:rFonts w:ascii="仿宋_GB2312" w:eastAsia="仿宋_GB2312" w:hAnsi="仿宋_GB2312" w:cs="仿宋_GB2312" w:hint="eastAsia"/>
          <w:b w:val="0"/>
          <w:spacing w:val="-4"/>
          <w:sz w:val="32"/>
          <w:szCs w:val="32"/>
        </w:rPr>
        <w:t>万元。</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根据中央和自治区项目资金管理办法的要求，铁提乡人民政府严格按照项目资金规定的专项资金支持的项目条件和范围要求，严</w:t>
      </w:r>
      <w:r>
        <w:rPr>
          <w:rStyle w:val="aa"/>
          <w:rFonts w:ascii="仿宋_GB2312" w:eastAsia="仿宋_GB2312" w:hAnsi="仿宋_GB2312" w:cs="仿宋_GB2312" w:hint="eastAsia"/>
          <w:b w:val="0"/>
          <w:spacing w:val="-4"/>
          <w:sz w:val="32"/>
          <w:szCs w:val="32"/>
        </w:rPr>
        <w:t>格按照有关规定使用管理项目资金。</w:t>
      </w:r>
    </w:p>
    <w:p w:rsidR="001F163C" w:rsidRDefault="007537E4" w:rsidP="00A96192">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（三）项目资金管理情况分析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本项目资金严格按照爱国人士</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三、项目组织实施情况</w:t>
      </w:r>
    </w:p>
    <w:p w:rsidR="001F163C" w:rsidRDefault="007537E4" w:rsidP="00A96192">
      <w:pPr>
        <w:spacing w:line="560" w:lineRule="exact"/>
        <w:ind w:firstLineChars="181" w:firstLine="565"/>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（一）项目组织情况分析</w:t>
      </w:r>
    </w:p>
    <w:p w:rsidR="001F163C" w:rsidRDefault="007537E4">
      <w:pPr>
        <w:adjustRightInd w:val="0"/>
        <w:snapToGrid w:val="0"/>
        <w:spacing w:line="560" w:lineRule="exact"/>
        <w:ind w:firstLineChars="200" w:firstLine="624"/>
        <w:rPr>
          <w:rFonts w:ascii="仿宋_GB2312" w:eastAsia="仿宋_GB2312" w:hAnsi="仿宋_GB2312" w:cs="仿宋_GB2312"/>
          <w:bCs/>
          <w:color w:val="000000"/>
          <w:spacing w:val="-4"/>
          <w:sz w:val="32"/>
          <w:szCs w:val="32"/>
        </w:rPr>
      </w:pPr>
      <w:r>
        <w:rPr>
          <w:rFonts w:ascii="仿宋_GB2312" w:eastAsia="仿宋_GB2312" w:hAnsi="仿宋_GB2312" w:cs="仿宋_GB2312" w:hint="eastAsia"/>
          <w:bCs/>
          <w:color w:val="000000"/>
          <w:spacing w:val="-4"/>
          <w:sz w:val="32"/>
          <w:szCs w:val="32"/>
        </w:rPr>
        <w:t>为保证项目质量和成本控制，我单位积极与县委统战部对接，进行了前期规划工作，制定《爱国人士</w:t>
      </w:r>
      <w:r>
        <w:rPr>
          <w:rFonts w:ascii="仿宋_GB2312" w:eastAsia="仿宋_GB2312" w:hAnsi="仿宋_GB2312" w:cs="仿宋_GB2312" w:hint="eastAsia"/>
          <w:bCs/>
          <w:color w:val="000000"/>
          <w:spacing w:val="-4"/>
          <w:sz w:val="32"/>
          <w:szCs w:val="32"/>
        </w:rPr>
        <w:t>补助</w:t>
      </w:r>
      <w:r>
        <w:rPr>
          <w:rFonts w:ascii="仿宋_GB2312" w:eastAsia="仿宋_GB2312" w:hAnsi="仿宋_GB2312" w:cs="仿宋_GB2312" w:hint="eastAsia"/>
          <w:bCs/>
          <w:color w:val="000000"/>
          <w:spacing w:val="-4"/>
          <w:sz w:val="32"/>
          <w:szCs w:val="32"/>
        </w:rPr>
        <w:t>发放工作方案》，</w:t>
      </w:r>
      <w:r>
        <w:rPr>
          <w:rFonts w:ascii="仿宋_GB2312" w:eastAsia="仿宋_GB2312" w:hAnsi="仿宋_GB2312" w:cs="仿宋_GB2312" w:hint="eastAsia"/>
          <w:bCs/>
          <w:color w:val="000000"/>
          <w:spacing w:val="-4"/>
          <w:sz w:val="32"/>
          <w:szCs w:val="32"/>
        </w:rPr>
        <w:lastRenderedPageBreak/>
        <w:t>组织我乡爱国人士进行工作，为保质保量完成提供了强有力的技术支撑，有效地推进了项目工作，为保证项目质量和成本控制，该</w:t>
      </w:r>
      <w:r>
        <w:rPr>
          <w:rFonts w:ascii="仿宋_GB2312" w:eastAsia="仿宋_GB2312" w:hAnsi="仿宋_GB2312" w:cs="仿宋_GB2312" w:hint="eastAsia"/>
          <w:bCs/>
          <w:color w:val="000000"/>
          <w:spacing w:val="-4"/>
          <w:sz w:val="32"/>
          <w:szCs w:val="32"/>
        </w:rPr>
        <w:t>费用</w:t>
      </w:r>
      <w:r>
        <w:rPr>
          <w:rFonts w:ascii="仿宋_GB2312" w:eastAsia="仿宋_GB2312" w:hAnsi="仿宋_GB2312" w:cs="仿宋_GB2312" w:hint="eastAsia"/>
          <w:bCs/>
          <w:color w:val="000000"/>
          <w:spacing w:val="-4"/>
          <w:sz w:val="32"/>
          <w:szCs w:val="32"/>
        </w:rPr>
        <w:t>支出由乡按照“乡财县管”、“国库集中支付”的要求，按实际需求进行申报支出。</w:t>
      </w:r>
    </w:p>
    <w:p w:rsidR="001F163C" w:rsidRDefault="007537E4">
      <w:pPr>
        <w:adjustRightInd w:val="0"/>
        <w:snapToGrid w:val="0"/>
        <w:spacing w:line="560" w:lineRule="exact"/>
        <w:ind w:firstLineChars="200" w:firstLine="624"/>
        <w:rPr>
          <w:rFonts w:ascii="仿宋_GB2312" w:eastAsia="仿宋_GB2312" w:hAnsi="仿宋_GB2312" w:cs="仿宋_GB2312"/>
          <w:bCs/>
          <w:color w:val="000000"/>
          <w:spacing w:val="-4"/>
          <w:sz w:val="32"/>
          <w:szCs w:val="32"/>
        </w:rPr>
      </w:pPr>
      <w:r>
        <w:rPr>
          <w:rFonts w:ascii="仿宋_GB2312" w:eastAsia="仿宋_GB2312" w:hAnsi="仿宋_GB2312" w:cs="仿宋_GB2312" w:hint="eastAsia"/>
          <w:bCs/>
          <w:color w:val="000000"/>
          <w:spacing w:val="-4"/>
          <w:sz w:val="32"/>
          <w:szCs w:val="32"/>
        </w:rPr>
        <w:t>本项目不存在调整情况。</w:t>
      </w:r>
    </w:p>
    <w:p w:rsidR="001F163C" w:rsidRDefault="007537E4">
      <w:pPr>
        <w:spacing w:line="560" w:lineRule="exact"/>
        <w:ind w:firstLineChars="200" w:firstLine="624"/>
        <w:rPr>
          <w:rFonts w:ascii="仿宋_GB2312" w:eastAsia="仿宋_GB2312" w:hAnsi="仿宋_GB2312" w:cs="仿宋_GB2312"/>
          <w:bCs/>
          <w:color w:val="000000"/>
          <w:spacing w:val="-4"/>
          <w:sz w:val="32"/>
          <w:szCs w:val="32"/>
          <w:highlight w:val="yellow"/>
        </w:rPr>
      </w:pPr>
      <w:r>
        <w:rPr>
          <w:rStyle w:val="aa"/>
          <w:rFonts w:ascii="仿宋_GB2312" w:eastAsia="仿宋_GB2312" w:hAnsi="仿宋_GB2312" w:cs="仿宋_GB2312" w:hint="eastAsia"/>
          <w:b w:val="0"/>
          <w:color w:val="000000" w:themeColor="text1"/>
          <w:spacing w:val="-4"/>
          <w:sz w:val="32"/>
          <w:szCs w:val="32"/>
        </w:rPr>
        <w:t>本项目不存在检查验收程序。</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color w:val="000000"/>
          <w:spacing w:val="-4"/>
          <w:sz w:val="32"/>
          <w:szCs w:val="32"/>
        </w:rPr>
        <w:t>（</w:t>
      </w:r>
      <w:r>
        <w:rPr>
          <w:rStyle w:val="aa"/>
          <w:rFonts w:ascii="仿宋_GB2312" w:eastAsia="仿宋_GB2312" w:hAnsi="仿宋_GB2312" w:cs="仿宋_GB2312" w:hint="eastAsia"/>
          <w:b w:val="0"/>
          <w:spacing w:val="-4"/>
          <w:sz w:val="32"/>
          <w:szCs w:val="32"/>
        </w:rPr>
        <w:t>二）项目管理情况分析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Fonts w:ascii="仿宋_GB2312" w:eastAsia="仿宋_GB2312" w:hAnsi="仿宋_GB2312" w:cs="仿宋_GB2312" w:hint="eastAsia"/>
          <w:bCs/>
          <w:color w:val="000000"/>
          <w:spacing w:val="-4"/>
          <w:sz w:val="32"/>
          <w:szCs w:val="32"/>
        </w:rPr>
        <w:t>项目实施过程中，我单位建立了《爱国人士</w:t>
      </w:r>
      <w:r>
        <w:rPr>
          <w:rFonts w:ascii="仿宋_GB2312" w:eastAsia="仿宋_GB2312" w:hAnsi="仿宋_GB2312" w:cs="仿宋_GB2312" w:hint="eastAsia"/>
          <w:bCs/>
          <w:color w:val="000000"/>
          <w:spacing w:val="-4"/>
          <w:sz w:val="32"/>
          <w:szCs w:val="32"/>
        </w:rPr>
        <w:t>补助</w:t>
      </w:r>
      <w:r>
        <w:rPr>
          <w:rFonts w:ascii="仿宋_GB2312" w:eastAsia="仿宋_GB2312" w:hAnsi="仿宋_GB2312" w:cs="仿宋_GB2312" w:hint="eastAsia"/>
          <w:bCs/>
          <w:color w:val="000000"/>
          <w:spacing w:val="-4"/>
          <w:sz w:val="32"/>
          <w:szCs w:val="32"/>
        </w:rPr>
        <w:t>发放制度》保障项目的顺利实施。项目的实施遵守相关法律法</w:t>
      </w:r>
      <w:r>
        <w:rPr>
          <w:rStyle w:val="aa"/>
          <w:rFonts w:ascii="仿宋_GB2312" w:eastAsia="仿宋_GB2312" w:hAnsi="仿宋_GB2312" w:cs="仿宋_GB2312" w:hint="eastAsia"/>
          <w:b w:val="0"/>
          <w:spacing w:val="-4"/>
          <w:sz w:val="32"/>
          <w:szCs w:val="32"/>
        </w:rPr>
        <w:t>规和业务管理规定，项目资料齐全并及时装订、归档。已建立《爱国人士</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发放管理制度》，不定期对项目进度情况进行督导检查，对检查过程中发现的问题及时督促整改，确保了项目按时保质完成。</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四、项目绩效情况</w:t>
      </w:r>
    </w:p>
    <w:p w:rsidR="001F163C" w:rsidRDefault="007537E4" w:rsidP="00A96192">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本项目共设置一级指标</w:t>
      </w:r>
      <w:r>
        <w:rPr>
          <w:rStyle w:val="aa"/>
          <w:rFonts w:ascii="仿宋_GB2312" w:eastAsia="仿宋_GB2312" w:hAnsi="仿宋_GB2312" w:cs="仿宋_GB2312" w:hint="eastAsia"/>
          <w:b w:val="0"/>
          <w:spacing w:val="-4"/>
          <w:sz w:val="32"/>
          <w:szCs w:val="32"/>
        </w:rPr>
        <w:t>3</w:t>
      </w:r>
      <w:r>
        <w:rPr>
          <w:rStyle w:val="aa"/>
          <w:rFonts w:ascii="仿宋_GB2312" w:eastAsia="仿宋_GB2312" w:hAnsi="仿宋_GB2312" w:cs="仿宋_GB2312" w:hint="eastAsia"/>
          <w:b w:val="0"/>
          <w:spacing w:val="-4"/>
          <w:sz w:val="32"/>
          <w:szCs w:val="32"/>
        </w:rPr>
        <w:t>个，二级指标</w:t>
      </w:r>
      <w:r>
        <w:rPr>
          <w:rStyle w:val="aa"/>
          <w:rFonts w:ascii="仿宋_GB2312" w:eastAsia="仿宋_GB2312" w:hAnsi="仿宋_GB2312" w:cs="仿宋_GB2312" w:hint="eastAsia"/>
          <w:b w:val="0"/>
          <w:spacing w:val="-4"/>
          <w:sz w:val="32"/>
          <w:szCs w:val="32"/>
        </w:rPr>
        <w:t>8</w:t>
      </w:r>
      <w:r>
        <w:rPr>
          <w:rStyle w:val="aa"/>
          <w:rFonts w:ascii="仿宋_GB2312" w:eastAsia="仿宋_GB2312" w:hAnsi="仿宋_GB2312" w:cs="仿宋_GB2312" w:hint="eastAsia"/>
          <w:b w:val="0"/>
          <w:spacing w:val="-4"/>
          <w:sz w:val="32"/>
          <w:szCs w:val="32"/>
        </w:rPr>
        <w:t>个，三级指标</w:t>
      </w:r>
      <w:r>
        <w:rPr>
          <w:rStyle w:val="aa"/>
          <w:rFonts w:ascii="仿宋_GB2312" w:eastAsia="仿宋_GB2312" w:hAnsi="仿宋_GB2312" w:cs="仿宋_GB2312" w:hint="eastAsia"/>
          <w:b w:val="0"/>
          <w:spacing w:val="-4"/>
          <w:sz w:val="32"/>
          <w:szCs w:val="32"/>
        </w:rPr>
        <w:t>8</w:t>
      </w:r>
      <w:r>
        <w:rPr>
          <w:rStyle w:val="aa"/>
          <w:rFonts w:ascii="仿宋_GB2312" w:eastAsia="仿宋_GB2312" w:hAnsi="仿宋_GB2312" w:cs="仿宋_GB2312" w:hint="eastAsia"/>
          <w:b w:val="0"/>
          <w:spacing w:val="-4"/>
          <w:sz w:val="32"/>
          <w:szCs w:val="32"/>
        </w:rPr>
        <w:t>个，其中已完成三级指标</w:t>
      </w:r>
      <w:r>
        <w:rPr>
          <w:rStyle w:val="aa"/>
          <w:rFonts w:ascii="仿宋_GB2312" w:eastAsia="仿宋_GB2312" w:hAnsi="仿宋_GB2312" w:cs="仿宋_GB2312" w:hint="eastAsia"/>
          <w:b w:val="0"/>
          <w:spacing w:val="-4"/>
          <w:sz w:val="32"/>
          <w:szCs w:val="32"/>
        </w:rPr>
        <w:t>8</w:t>
      </w:r>
      <w:r>
        <w:rPr>
          <w:rStyle w:val="aa"/>
          <w:rFonts w:ascii="仿宋_GB2312" w:eastAsia="仿宋_GB2312" w:hAnsi="仿宋_GB2312" w:cs="仿宋_GB2312" w:hint="eastAsia"/>
          <w:b w:val="0"/>
          <w:spacing w:val="-4"/>
          <w:sz w:val="32"/>
          <w:szCs w:val="32"/>
        </w:rPr>
        <w:t>个，指标完成率为</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。根据年初设定的绩效目标，此项目自评得分为</w:t>
      </w:r>
      <w:r>
        <w:rPr>
          <w:rStyle w:val="aa"/>
          <w:rFonts w:ascii="仿宋_GB2312" w:eastAsia="仿宋_GB2312" w:hAnsi="仿宋_GB2312" w:cs="仿宋_GB2312" w:hint="eastAsia"/>
          <w:b w:val="0"/>
          <w:spacing w:val="-4"/>
          <w:sz w:val="32"/>
          <w:szCs w:val="32"/>
        </w:rPr>
        <w:t>95</w:t>
      </w:r>
      <w:r>
        <w:rPr>
          <w:rStyle w:val="aa"/>
          <w:rFonts w:ascii="仿宋_GB2312" w:eastAsia="仿宋_GB2312" w:hAnsi="仿宋_GB2312" w:cs="仿宋_GB2312" w:hint="eastAsia"/>
          <w:b w:val="0"/>
          <w:spacing w:val="-4"/>
          <w:sz w:val="32"/>
          <w:szCs w:val="32"/>
        </w:rPr>
        <w:t>分。</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1.</w:t>
      </w:r>
      <w:r>
        <w:rPr>
          <w:rStyle w:val="aa"/>
          <w:rFonts w:ascii="仿宋_GB2312" w:eastAsia="仿宋_GB2312" w:hAnsi="仿宋_GB2312" w:cs="仿宋_GB2312" w:hint="eastAsia"/>
          <w:b w:val="0"/>
          <w:spacing w:val="-4"/>
          <w:sz w:val="32"/>
          <w:szCs w:val="32"/>
        </w:rPr>
        <w:t>产出指标完成情况分析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1</w:t>
      </w:r>
      <w:r>
        <w:rPr>
          <w:rStyle w:val="aa"/>
          <w:rFonts w:ascii="仿宋_GB2312" w:eastAsia="仿宋_GB2312" w:hAnsi="仿宋_GB2312" w:cs="仿宋_GB2312" w:hint="eastAsia"/>
          <w:b w:val="0"/>
          <w:spacing w:val="-4"/>
          <w:sz w:val="32"/>
          <w:szCs w:val="32"/>
        </w:rPr>
        <w:t>）项目完成数量</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爱国人士</w:t>
      </w:r>
      <w:r>
        <w:rPr>
          <w:rStyle w:val="aa"/>
          <w:rFonts w:ascii="仿宋_GB2312" w:eastAsia="仿宋_GB2312" w:hAnsi="仿宋_GB2312" w:cs="仿宋_GB2312" w:hint="eastAsia"/>
          <w:b w:val="0"/>
          <w:spacing w:val="-4"/>
          <w:sz w:val="32"/>
          <w:szCs w:val="32"/>
        </w:rPr>
        <w:t>补助</w:t>
      </w:r>
      <w:r>
        <w:rPr>
          <w:rStyle w:val="aa"/>
          <w:rFonts w:ascii="仿宋_GB2312" w:eastAsia="仿宋_GB2312" w:hAnsi="仿宋_GB2312" w:cs="仿宋_GB2312" w:hint="eastAsia"/>
          <w:b w:val="0"/>
          <w:spacing w:val="-4"/>
          <w:sz w:val="32"/>
          <w:szCs w:val="32"/>
        </w:rPr>
        <w:t>享受补贴</w:t>
      </w:r>
      <w:r>
        <w:rPr>
          <w:rStyle w:val="aa"/>
          <w:rFonts w:ascii="仿宋_GB2312" w:eastAsia="仿宋_GB2312" w:hAnsi="仿宋_GB2312" w:cs="仿宋_GB2312" w:hint="eastAsia"/>
          <w:b w:val="0"/>
          <w:spacing w:val="-4"/>
          <w:sz w:val="32"/>
          <w:szCs w:val="32"/>
        </w:rPr>
        <w:t>26</w:t>
      </w:r>
      <w:r>
        <w:rPr>
          <w:rStyle w:val="aa"/>
          <w:rFonts w:ascii="仿宋_GB2312" w:eastAsia="仿宋_GB2312" w:hAnsi="仿宋_GB2312" w:cs="仿宋_GB2312" w:hint="eastAsia"/>
          <w:b w:val="0"/>
          <w:spacing w:val="-4"/>
          <w:sz w:val="32"/>
          <w:szCs w:val="32"/>
        </w:rPr>
        <w:t>人，实际发放补贴人数</w:t>
      </w:r>
      <w:r>
        <w:rPr>
          <w:rStyle w:val="aa"/>
          <w:rFonts w:ascii="仿宋_GB2312" w:eastAsia="仿宋_GB2312" w:hAnsi="仿宋_GB2312" w:cs="仿宋_GB2312" w:hint="eastAsia"/>
          <w:b w:val="0"/>
          <w:spacing w:val="-4"/>
          <w:sz w:val="32"/>
          <w:szCs w:val="32"/>
        </w:rPr>
        <w:t>26</w:t>
      </w:r>
      <w:r>
        <w:rPr>
          <w:rStyle w:val="aa"/>
          <w:rFonts w:ascii="仿宋_GB2312" w:eastAsia="仿宋_GB2312" w:hAnsi="仿宋_GB2312" w:cs="仿宋_GB2312" w:hint="eastAsia"/>
          <w:b w:val="0"/>
          <w:spacing w:val="-4"/>
          <w:sz w:val="32"/>
          <w:szCs w:val="32"/>
        </w:rPr>
        <w:t>人。截至</w:t>
      </w:r>
      <w:r>
        <w:rPr>
          <w:rStyle w:val="aa"/>
          <w:rFonts w:ascii="仿宋_GB2312" w:eastAsia="仿宋_GB2312" w:hAnsi="仿宋_GB2312" w:cs="仿宋_GB2312" w:hint="eastAsia"/>
          <w:b w:val="0"/>
          <w:spacing w:val="-4"/>
          <w:sz w:val="32"/>
          <w:szCs w:val="32"/>
        </w:rPr>
        <w:t>2018</w:t>
      </w:r>
      <w:r>
        <w:rPr>
          <w:rStyle w:val="aa"/>
          <w:rFonts w:ascii="仿宋_GB2312" w:eastAsia="仿宋_GB2312" w:hAnsi="仿宋_GB2312" w:cs="仿宋_GB2312" w:hint="eastAsia"/>
          <w:b w:val="0"/>
          <w:spacing w:val="-4"/>
          <w:sz w:val="32"/>
          <w:szCs w:val="32"/>
        </w:rPr>
        <w:t>年年度自评评价时，该项目年初设定预期目标已全部完成，完成率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2</w:t>
      </w:r>
      <w:r>
        <w:rPr>
          <w:rStyle w:val="aa"/>
          <w:rFonts w:ascii="仿宋_GB2312" w:eastAsia="仿宋_GB2312" w:hAnsi="仿宋_GB2312" w:cs="仿宋_GB2312" w:hint="eastAsia"/>
          <w:b w:val="0"/>
          <w:spacing w:val="-4"/>
          <w:sz w:val="32"/>
          <w:szCs w:val="32"/>
        </w:rPr>
        <w:t>）项目完成质量</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lastRenderedPageBreak/>
        <w:t>资金到位保障率达到</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1F163C" w:rsidRDefault="007537E4">
      <w:pPr>
        <w:numPr>
          <w:ilvl w:val="0"/>
          <w:numId w:val="1"/>
        </w:num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项目实施进度</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该项目资金拨付及时率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预算执行率</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，该项目完成率达</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4</w:t>
      </w:r>
      <w:r>
        <w:rPr>
          <w:rStyle w:val="aa"/>
          <w:rFonts w:ascii="仿宋_GB2312" w:eastAsia="仿宋_GB2312" w:hAnsi="仿宋_GB2312" w:cs="仿宋_GB2312" w:hint="eastAsia"/>
          <w:b w:val="0"/>
          <w:spacing w:val="-4"/>
          <w:sz w:val="32"/>
          <w:szCs w:val="32"/>
        </w:rPr>
        <w:t>）项目成本节约情况</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爱国人士人均生活补贴</w:t>
      </w:r>
      <w:r>
        <w:rPr>
          <w:rStyle w:val="aa"/>
          <w:rFonts w:ascii="仿宋_GB2312" w:eastAsia="仿宋_GB2312" w:hAnsi="仿宋_GB2312" w:cs="仿宋_GB2312" w:hint="eastAsia"/>
          <w:b w:val="0"/>
          <w:spacing w:val="-4"/>
          <w:sz w:val="32"/>
          <w:szCs w:val="32"/>
        </w:rPr>
        <w:t>430</w:t>
      </w:r>
      <w:r>
        <w:rPr>
          <w:rStyle w:val="aa"/>
          <w:rFonts w:ascii="仿宋_GB2312" w:eastAsia="仿宋_GB2312" w:hAnsi="仿宋_GB2312" w:cs="仿宋_GB2312" w:hint="eastAsia"/>
          <w:b w:val="0"/>
          <w:spacing w:val="-4"/>
          <w:sz w:val="32"/>
          <w:szCs w:val="32"/>
        </w:rPr>
        <w:t>元</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人</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月，节约实际生活成本</w:t>
      </w:r>
      <w:r>
        <w:rPr>
          <w:rStyle w:val="aa"/>
          <w:rFonts w:ascii="仿宋_GB2312" w:eastAsia="仿宋_GB2312" w:hAnsi="仿宋_GB2312" w:cs="仿宋_GB2312" w:hint="eastAsia"/>
          <w:b w:val="0"/>
          <w:spacing w:val="-4"/>
          <w:sz w:val="32"/>
          <w:szCs w:val="32"/>
        </w:rPr>
        <w:t>430</w:t>
      </w:r>
      <w:r>
        <w:rPr>
          <w:rStyle w:val="aa"/>
          <w:rFonts w:ascii="仿宋_GB2312" w:eastAsia="仿宋_GB2312" w:hAnsi="仿宋_GB2312" w:cs="仿宋_GB2312" w:hint="eastAsia"/>
          <w:b w:val="0"/>
          <w:spacing w:val="-4"/>
          <w:sz w:val="32"/>
          <w:szCs w:val="32"/>
        </w:rPr>
        <w:t>元。</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2.</w:t>
      </w:r>
      <w:r>
        <w:rPr>
          <w:rStyle w:val="aa"/>
          <w:rFonts w:ascii="仿宋_GB2312" w:eastAsia="仿宋_GB2312" w:hAnsi="仿宋_GB2312" w:cs="仿宋_GB2312" w:hint="eastAsia"/>
          <w:b w:val="0"/>
          <w:spacing w:val="-4"/>
          <w:sz w:val="32"/>
          <w:szCs w:val="32"/>
        </w:rPr>
        <w:t>效益指标完成情况分析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1</w:t>
      </w:r>
      <w:r>
        <w:rPr>
          <w:rStyle w:val="aa"/>
          <w:rFonts w:ascii="仿宋_GB2312" w:eastAsia="仿宋_GB2312" w:hAnsi="仿宋_GB2312" w:cs="仿宋_GB2312" w:hint="eastAsia"/>
          <w:b w:val="0"/>
          <w:spacing w:val="-4"/>
          <w:sz w:val="32"/>
          <w:szCs w:val="32"/>
        </w:rPr>
        <w:t>）项目实施的经济效益分析</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该项目宣传覆盖率</w:t>
      </w:r>
      <w:r>
        <w:rPr>
          <w:rStyle w:val="aa"/>
          <w:rFonts w:ascii="仿宋_GB2312" w:eastAsia="仿宋_GB2312" w:hAnsi="仿宋_GB2312" w:cs="仿宋_GB2312" w:hint="eastAsia"/>
          <w:b w:val="0"/>
          <w:color w:val="000000"/>
          <w:spacing w:val="-4"/>
          <w:sz w:val="32"/>
          <w:szCs w:val="32"/>
        </w:rPr>
        <w:t>50%</w:t>
      </w:r>
      <w:r>
        <w:rPr>
          <w:rStyle w:val="aa"/>
          <w:rFonts w:ascii="仿宋_GB2312" w:eastAsia="仿宋_GB2312" w:hAnsi="仿宋_GB2312" w:cs="仿宋_GB2312" w:hint="eastAsia"/>
          <w:b w:val="0"/>
          <w:color w:val="000000"/>
          <w:spacing w:val="-4"/>
          <w:sz w:val="32"/>
          <w:szCs w:val="32"/>
        </w:rPr>
        <w:t>，爱国人士生活水平切实提高，增强了人士服务和履职能力，提高了爱国爱教意识，为全乡的</w:t>
      </w:r>
      <w:r>
        <w:rPr>
          <w:rStyle w:val="aa"/>
          <w:rFonts w:ascii="仿宋_GB2312" w:eastAsia="仿宋_GB2312" w:hAnsi="仿宋_GB2312" w:cs="仿宋_GB2312" w:hint="eastAsia"/>
          <w:b w:val="0"/>
          <w:color w:val="000000"/>
          <w:spacing w:val="-4"/>
          <w:sz w:val="32"/>
          <w:szCs w:val="32"/>
        </w:rPr>
        <w:t>安定</w:t>
      </w:r>
      <w:r>
        <w:rPr>
          <w:rStyle w:val="aa"/>
          <w:rFonts w:ascii="仿宋_GB2312" w:eastAsia="仿宋_GB2312" w:hAnsi="仿宋_GB2312" w:cs="仿宋_GB2312" w:hint="eastAsia"/>
          <w:b w:val="0"/>
          <w:color w:val="000000"/>
          <w:spacing w:val="-4"/>
          <w:sz w:val="32"/>
          <w:szCs w:val="32"/>
        </w:rPr>
        <w:t>工作打下坚实的基础。</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2</w:t>
      </w:r>
      <w:r>
        <w:rPr>
          <w:rStyle w:val="aa"/>
          <w:rFonts w:ascii="仿宋_GB2312" w:eastAsia="仿宋_GB2312" w:hAnsi="仿宋_GB2312" w:cs="仿宋_GB2312" w:hint="eastAsia"/>
          <w:b w:val="0"/>
          <w:spacing w:val="-4"/>
          <w:sz w:val="32"/>
          <w:szCs w:val="32"/>
        </w:rPr>
        <w:t>）项目实施的社会效益分析</w:t>
      </w:r>
    </w:p>
    <w:p w:rsidR="001F163C" w:rsidRDefault="007537E4">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color w:val="000000"/>
          <w:spacing w:val="-4"/>
          <w:sz w:val="32"/>
          <w:szCs w:val="32"/>
        </w:rPr>
        <w:t>乡镇严格按照</w:t>
      </w:r>
      <w:r>
        <w:rPr>
          <w:rFonts w:ascii="仿宋_GB2312" w:eastAsia="仿宋_GB2312" w:hAnsi="仿宋_GB2312" w:cs="仿宋_GB2312" w:hint="eastAsia"/>
          <w:bCs/>
          <w:color w:val="000000"/>
          <w:spacing w:val="-4"/>
          <w:sz w:val="32"/>
          <w:szCs w:val="32"/>
        </w:rPr>
        <w:t>爱国人士生活补贴项目</w:t>
      </w:r>
      <w:r>
        <w:rPr>
          <w:rStyle w:val="aa"/>
          <w:rFonts w:ascii="仿宋_GB2312" w:eastAsia="仿宋_GB2312" w:hAnsi="仿宋_GB2312" w:cs="仿宋_GB2312" w:hint="eastAsia"/>
          <w:b w:val="0"/>
          <w:color w:val="000000"/>
          <w:spacing w:val="-4"/>
          <w:sz w:val="32"/>
          <w:szCs w:val="32"/>
        </w:rPr>
        <w:t>支出制度及要求，有效提升爱国人士坚持爱国爱党、遵纪守法，确保了全乡</w:t>
      </w:r>
      <w:r>
        <w:rPr>
          <w:rStyle w:val="aa"/>
          <w:rFonts w:ascii="仿宋_GB2312" w:eastAsia="仿宋_GB2312" w:hAnsi="仿宋_GB2312" w:cs="仿宋_GB2312" w:hint="eastAsia"/>
          <w:b w:val="0"/>
          <w:color w:val="000000"/>
          <w:spacing w:val="-4"/>
          <w:sz w:val="32"/>
          <w:szCs w:val="32"/>
        </w:rPr>
        <w:t>社会安定</w:t>
      </w:r>
      <w:r>
        <w:rPr>
          <w:rStyle w:val="aa"/>
          <w:rFonts w:ascii="仿宋_GB2312" w:eastAsia="仿宋_GB2312" w:hAnsi="仿宋_GB2312" w:cs="仿宋_GB2312" w:hint="eastAsia"/>
          <w:b w:val="0"/>
          <w:color w:val="000000"/>
          <w:spacing w:val="-4"/>
          <w:sz w:val="32"/>
          <w:szCs w:val="32"/>
        </w:rPr>
        <w:t>、和谐的秩序，</w:t>
      </w:r>
      <w:r>
        <w:rPr>
          <w:rStyle w:val="aa"/>
          <w:rFonts w:ascii="仿宋_GB2312" w:eastAsia="仿宋_GB2312" w:hAnsi="仿宋_GB2312" w:cs="仿宋_GB2312" w:hint="eastAsia"/>
          <w:b w:val="0"/>
          <w:spacing w:val="-4"/>
          <w:sz w:val="32"/>
          <w:szCs w:val="32"/>
        </w:rPr>
        <w:t>该项目完成率达</w:t>
      </w:r>
      <w:r>
        <w:rPr>
          <w:rStyle w:val="aa"/>
          <w:rFonts w:ascii="仿宋_GB2312" w:eastAsia="仿宋_GB2312" w:hAnsi="仿宋_GB2312" w:cs="仿宋_GB2312" w:hint="eastAsia"/>
          <w:b w:val="0"/>
          <w:spacing w:val="-4"/>
          <w:sz w:val="32"/>
          <w:szCs w:val="32"/>
        </w:rPr>
        <w:t>100%</w:t>
      </w:r>
      <w:r>
        <w:rPr>
          <w:rStyle w:val="aa"/>
          <w:rFonts w:ascii="仿宋_GB2312" w:eastAsia="仿宋_GB2312" w:hAnsi="仿宋_GB2312" w:cs="仿宋_GB2312" w:hint="eastAsia"/>
          <w:b w:val="0"/>
          <w:spacing w:val="-4"/>
          <w:sz w:val="32"/>
          <w:szCs w:val="32"/>
        </w:rPr>
        <w:t>。</w:t>
      </w:r>
    </w:p>
    <w:p w:rsidR="001F163C" w:rsidRDefault="007537E4">
      <w:pPr>
        <w:spacing w:line="560" w:lineRule="exact"/>
        <w:ind w:firstLineChars="150" w:firstLine="468"/>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w:t>
      </w:r>
      <w:r>
        <w:rPr>
          <w:rStyle w:val="aa"/>
          <w:rFonts w:ascii="仿宋_GB2312" w:eastAsia="仿宋_GB2312" w:hAnsi="仿宋_GB2312" w:cs="仿宋_GB2312" w:hint="eastAsia"/>
          <w:b w:val="0"/>
          <w:color w:val="000000"/>
          <w:spacing w:val="-4"/>
          <w:sz w:val="32"/>
          <w:szCs w:val="32"/>
        </w:rPr>
        <w:t>3</w:t>
      </w:r>
      <w:r>
        <w:rPr>
          <w:rStyle w:val="aa"/>
          <w:rFonts w:ascii="仿宋_GB2312" w:eastAsia="仿宋_GB2312" w:hAnsi="仿宋_GB2312" w:cs="仿宋_GB2312" w:hint="eastAsia"/>
          <w:b w:val="0"/>
          <w:color w:val="000000"/>
          <w:spacing w:val="-4"/>
          <w:sz w:val="32"/>
          <w:szCs w:val="32"/>
        </w:rPr>
        <w:t>）项目实施的生态效益分析</w:t>
      </w:r>
    </w:p>
    <w:p w:rsidR="001F163C" w:rsidRDefault="007537E4">
      <w:pPr>
        <w:spacing w:line="560" w:lineRule="exact"/>
        <w:ind w:firstLineChars="200" w:firstLine="624"/>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无</w:t>
      </w:r>
    </w:p>
    <w:p w:rsidR="001F163C" w:rsidRDefault="007537E4">
      <w:pPr>
        <w:spacing w:line="560" w:lineRule="exact"/>
        <w:ind w:firstLineChars="200" w:firstLine="624"/>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w:t>
      </w:r>
      <w:r>
        <w:rPr>
          <w:rStyle w:val="aa"/>
          <w:rFonts w:ascii="仿宋_GB2312" w:eastAsia="仿宋_GB2312" w:hAnsi="仿宋_GB2312" w:cs="仿宋_GB2312" w:hint="eastAsia"/>
          <w:b w:val="0"/>
          <w:color w:val="000000"/>
          <w:spacing w:val="-4"/>
          <w:sz w:val="32"/>
          <w:szCs w:val="32"/>
        </w:rPr>
        <w:t>4</w:t>
      </w:r>
      <w:r>
        <w:rPr>
          <w:rStyle w:val="aa"/>
          <w:rFonts w:ascii="仿宋_GB2312" w:eastAsia="仿宋_GB2312" w:hAnsi="仿宋_GB2312" w:cs="仿宋_GB2312" w:hint="eastAsia"/>
          <w:b w:val="0"/>
          <w:color w:val="000000"/>
          <w:spacing w:val="-4"/>
          <w:sz w:val="32"/>
          <w:szCs w:val="32"/>
        </w:rPr>
        <w:t>）项目实施的可持续影响分析</w:t>
      </w:r>
    </w:p>
    <w:p w:rsidR="001F163C" w:rsidRDefault="007537E4">
      <w:pPr>
        <w:spacing w:line="560" w:lineRule="exact"/>
        <w:ind w:firstLineChars="200" w:firstLine="624"/>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该项目的实施发挥作用的可持续性达</w:t>
      </w:r>
      <w:r>
        <w:rPr>
          <w:rStyle w:val="aa"/>
          <w:rFonts w:ascii="仿宋_GB2312" w:eastAsia="仿宋_GB2312" w:hAnsi="仿宋_GB2312" w:cs="仿宋_GB2312" w:hint="eastAsia"/>
          <w:b w:val="0"/>
          <w:color w:val="000000"/>
          <w:spacing w:val="-4"/>
          <w:sz w:val="32"/>
          <w:szCs w:val="32"/>
        </w:rPr>
        <w:t>1</w:t>
      </w:r>
      <w:r>
        <w:rPr>
          <w:rStyle w:val="aa"/>
          <w:rFonts w:ascii="仿宋_GB2312" w:eastAsia="仿宋_GB2312" w:hAnsi="仿宋_GB2312" w:cs="仿宋_GB2312" w:hint="eastAsia"/>
          <w:b w:val="0"/>
          <w:color w:val="000000"/>
          <w:spacing w:val="-4"/>
          <w:sz w:val="32"/>
          <w:szCs w:val="32"/>
        </w:rPr>
        <w:t>年，进一步保证了全乡</w:t>
      </w:r>
      <w:r>
        <w:rPr>
          <w:rStyle w:val="aa"/>
          <w:rFonts w:ascii="仿宋_GB2312" w:eastAsia="仿宋_GB2312" w:hAnsi="仿宋_GB2312" w:cs="仿宋_GB2312" w:hint="eastAsia"/>
          <w:b w:val="0"/>
          <w:color w:val="000000"/>
          <w:spacing w:val="-4"/>
          <w:sz w:val="32"/>
          <w:szCs w:val="32"/>
        </w:rPr>
        <w:t>爱国</w:t>
      </w:r>
      <w:r>
        <w:rPr>
          <w:rStyle w:val="aa"/>
          <w:rFonts w:ascii="仿宋_GB2312" w:eastAsia="仿宋_GB2312" w:hAnsi="仿宋_GB2312" w:cs="仿宋_GB2312" w:hint="eastAsia"/>
          <w:b w:val="0"/>
          <w:color w:val="000000"/>
          <w:spacing w:val="-4"/>
          <w:sz w:val="32"/>
          <w:szCs w:val="32"/>
        </w:rPr>
        <w:t>人</w:t>
      </w:r>
      <w:r>
        <w:rPr>
          <w:rStyle w:val="aa"/>
          <w:rFonts w:ascii="仿宋_GB2312" w:eastAsia="仿宋_GB2312" w:hAnsi="仿宋_GB2312" w:cs="仿宋_GB2312" w:hint="eastAsia"/>
          <w:b w:val="0"/>
          <w:color w:val="000000"/>
          <w:spacing w:val="-4"/>
          <w:sz w:val="32"/>
          <w:szCs w:val="32"/>
        </w:rPr>
        <w:t>士</w:t>
      </w:r>
      <w:r>
        <w:rPr>
          <w:rStyle w:val="aa"/>
          <w:rFonts w:ascii="仿宋_GB2312" w:eastAsia="仿宋_GB2312" w:hAnsi="仿宋_GB2312" w:cs="仿宋_GB2312" w:hint="eastAsia"/>
          <w:b w:val="0"/>
          <w:color w:val="000000"/>
          <w:spacing w:val="-4"/>
          <w:sz w:val="32"/>
          <w:szCs w:val="32"/>
        </w:rPr>
        <w:t>的履职能力，同时确保了</w:t>
      </w:r>
      <w:r>
        <w:rPr>
          <w:rStyle w:val="aa"/>
          <w:rFonts w:ascii="仿宋_GB2312" w:eastAsia="仿宋_GB2312" w:hAnsi="仿宋_GB2312" w:cs="仿宋_GB2312" w:hint="eastAsia"/>
          <w:b w:val="0"/>
          <w:color w:val="000000"/>
          <w:spacing w:val="-4"/>
          <w:sz w:val="32"/>
          <w:szCs w:val="32"/>
        </w:rPr>
        <w:t>爱国人士</w:t>
      </w:r>
      <w:r>
        <w:rPr>
          <w:rStyle w:val="aa"/>
          <w:rFonts w:ascii="仿宋_GB2312" w:eastAsia="仿宋_GB2312" w:hAnsi="仿宋_GB2312" w:cs="仿宋_GB2312" w:hint="eastAsia"/>
          <w:b w:val="0"/>
          <w:color w:val="000000"/>
          <w:spacing w:val="-4"/>
          <w:sz w:val="32"/>
          <w:szCs w:val="32"/>
        </w:rPr>
        <w:t>作用的发挥，为全乡实现社会</w:t>
      </w:r>
      <w:r>
        <w:rPr>
          <w:rStyle w:val="aa"/>
          <w:rFonts w:ascii="仿宋_GB2312" w:eastAsia="仿宋_GB2312" w:hAnsi="仿宋_GB2312" w:cs="仿宋_GB2312" w:hint="eastAsia"/>
          <w:b w:val="0"/>
          <w:color w:val="000000"/>
          <w:spacing w:val="-4"/>
          <w:sz w:val="32"/>
          <w:szCs w:val="32"/>
        </w:rPr>
        <w:t>安定</w:t>
      </w:r>
      <w:r>
        <w:rPr>
          <w:rStyle w:val="aa"/>
          <w:rFonts w:ascii="仿宋_GB2312" w:eastAsia="仿宋_GB2312" w:hAnsi="仿宋_GB2312" w:cs="仿宋_GB2312" w:hint="eastAsia"/>
          <w:b w:val="0"/>
          <w:color w:val="000000"/>
          <w:spacing w:val="-4"/>
          <w:sz w:val="32"/>
          <w:szCs w:val="32"/>
        </w:rPr>
        <w:t>和</w:t>
      </w:r>
      <w:r>
        <w:rPr>
          <w:rStyle w:val="aa"/>
          <w:rFonts w:ascii="仿宋_GB2312" w:eastAsia="仿宋_GB2312" w:hAnsi="仿宋_GB2312" w:cs="仿宋_GB2312" w:hint="eastAsia"/>
          <w:b w:val="0"/>
          <w:color w:val="000000"/>
          <w:spacing w:val="-4"/>
          <w:sz w:val="32"/>
          <w:szCs w:val="32"/>
        </w:rPr>
        <w:t>脱贫攻坚</w:t>
      </w:r>
      <w:r>
        <w:rPr>
          <w:rStyle w:val="aa"/>
          <w:rFonts w:ascii="仿宋_GB2312" w:eastAsia="仿宋_GB2312" w:hAnsi="仿宋_GB2312" w:cs="仿宋_GB2312" w:hint="eastAsia"/>
          <w:b w:val="0"/>
          <w:color w:val="000000"/>
          <w:spacing w:val="-4"/>
          <w:sz w:val="32"/>
          <w:szCs w:val="32"/>
        </w:rPr>
        <w:t>打下了坚实基础。</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3.</w:t>
      </w:r>
      <w:r>
        <w:rPr>
          <w:rStyle w:val="aa"/>
          <w:rFonts w:ascii="仿宋_GB2312" w:eastAsia="仿宋_GB2312" w:hAnsi="仿宋_GB2312" w:cs="仿宋_GB2312" w:hint="eastAsia"/>
          <w:b w:val="0"/>
          <w:spacing w:val="-4"/>
          <w:sz w:val="32"/>
          <w:szCs w:val="32"/>
        </w:rPr>
        <w:t>满意度指标完成情况分析</w:t>
      </w:r>
    </w:p>
    <w:p w:rsidR="001F163C" w:rsidRDefault="007537E4">
      <w:pPr>
        <w:spacing w:line="560" w:lineRule="exact"/>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lastRenderedPageBreak/>
        <w:t xml:space="preserve">　　按计划完成项目实施，已做满意度调查问卷，预期爱国人士满意率达</w:t>
      </w:r>
      <w:r>
        <w:rPr>
          <w:rStyle w:val="aa"/>
          <w:rFonts w:ascii="仿宋_GB2312" w:eastAsia="仿宋_GB2312" w:hAnsi="仿宋_GB2312" w:cs="仿宋_GB2312" w:hint="eastAsia"/>
          <w:b w:val="0"/>
          <w:color w:val="000000"/>
          <w:spacing w:val="-4"/>
          <w:sz w:val="32"/>
          <w:szCs w:val="32"/>
        </w:rPr>
        <w:t>95%</w:t>
      </w:r>
      <w:r>
        <w:rPr>
          <w:rStyle w:val="aa"/>
          <w:rFonts w:ascii="仿宋_GB2312" w:eastAsia="仿宋_GB2312" w:hAnsi="仿宋_GB2312" w:cs="仿宋_GB2312" w:hint="eastAsia"/>
          <w:b w:val="0"/>
          <w:color w:val="000000"/>
          <w:spacing w:val="-4"/>
          <w:sz w:val="32"/>
          <w:szCs w:val="32"/>
        </w:rPr>
        <w:t>，实际爱国人士满意率达</w:t>
      </w:r>
      <w:r>
        <w:rPr>
          <w:rStyle w:val="aa"/>
          <w:rFonts w:ascii="仿宋_GB2312" w:eastAsia="仿宋_GB2312" w:hAnsi="仿宋_GB2312" w:cs="仿宋_GB2312" w:hint="eastAsia"/>
          <w:b w:val="0"/>
          <w:color w:val="000000"/>
          <w:spacing w:val="-4"/>
          <w:sz w:val="32"/>
          <w:szCs w:val="32"/>
        </w:rPr>
        <w:t>98%</w:t>
      </w:r>
      <w:r>
        <w:rPr>
          <w:rStyle w:val="aa"/>
          <w:rFonts w:ascii="仿宋_GB2312" w:eastAsia="仿宋_GB2312" w:hAnsi="仿宋_GB2312" w:cs="仿宋_GB2312" w:hint="eastAsia"/>
          <w:b w:val="0"/>
          <w:color w:val="000000"/>
          <w:spacing w:val="-4"/>
          <w:sz w:val="32"/>
          <w:szCs w:val="32"/>
        </w:rPr>
        <w:t>，服务对象满意度指标完成。</w:t>
      </w:r>
    </w:p>
    <w:p w:rsidR="001F163C" w:rsidRDefault="007537E4" w:rsidP="00A96192">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1F163C" w:rsidRDefault="007537E4">
      <w:pPr>
        <w:spacing w:line="560" w:lineRule="exact"/>
        <w:rPr>
          <w:rStyle w:val="aa"/>
          <w:rFonts w:ascii="仿宋_GB2312" w:eastAsia="仿宋_GB2312" w:hAnsi="仿宋_GB2312" w:cs="仿宋_GB2312"/>
          <w:b w:val="0"/>
          <w:color w:val="000000"/>
          <w:spacing w:val="-4"/>
          <w:sz w:val="32"/>
          <w:szCs w:val="32"/>
        </w:rPr>
      </w:pPr>
      <w:r>
        <w:rPr>
          <w:rStyle w:val="aa"/>
          <w:rFonts w:ascii="仿宋_GB2312" w:eastAsia="仿宋_GB2312" w:hAnsi="仿宋_GB2312" w:cs="仿宋_GB2312" w:hint="eastAsia"/>
          <w:b w:val="0"/>
          <w:color w:val="000000"/>
          <w:spacing w:val="-4"/>
          <w:sz w:val="32"/>
          <w:szCs w:val="32"/>
        </w:rPr>
        <w:t xml:space="preserve">　　不存在未完成情况</w:t>
      </w:r>
      <w:r>
        <w:rPr>
          <w:rStyle w:val="aa"/>
          <w:rFonts w:ascii="仿宋_GB2312" w:eastAsia="仿宋_GB2312" w:hAnsi="仿宋_GB2312" w:cs="仿宋_GB2312" w:hint="eastAsia"/>
          <w:b w:val="0"/>
          <w:color w:val="000000"/>
          <w:spacing w:val="-4"/>
          <w:sz w:val="32"/>
          <w:szCs w:val="32"/>
        </w:rPr>
        <w:t>:</w:t>
      </w:r>
      <w:r>
        <w:rPr>
          <w:rStyle w:val="aa"/>
          <w:rFonts w:ascii="仿宋_GB2312" w:eastAsia="仿宋_GB2312" w:hAnsi="仿宋_GB2312" w:cs="仿宋_GB2312" w:hint="eastAsia"/>
          <w:b w:val="0"/>
          <w:color w:val="000000"/>
          <w:spacing w:val="-4"/>
          <w:sz w:val="32"/>
          <w:szCs w:val="32"/>
        </w:rPr>
        <w:t>“</w:t>
      </w:r>
      <w:r>
        <w:rPr>
          <w:rStyle w:val="aa"/>
          <w:rFonts w:ascii="仿宋_GB2312" w:eastAsia="仿宋_GB2312" w:hAnsi="仿宋_GB2312" w:cs="仿宋_GB2312" w:hint="eastAsia"/>
          <w:b w:val="0"/>
          <w:color w:val="000000"/>
          <w:spacing w:val="-4"/>
          <w:sz w:val="32"/>
          <w:szCs w:val="32"/>
        </w:rPr>
        <w:t>2019</w:t>
      </w:r>
      <w:r>
        <w:rPr>
          <w:rStyle w:val="aa"/>
          <w:rFonts w:ascii="仿宋_GB2312" w:eastAsia="仿宋_GB2312" w:hAnsi="仿宋_GB2312" w:cs="仿宋_GB2312" w:hint="eastAsia"/>
          <w:b w:val="0"/>
          <w:color w:val="000000"/>
          <w:spacing w:val="-4"/>
          <w:sz w:val="32"/>
          <w:szCs w:val="32"/>
        </w:rPr>
        <w:t>年本项目绩效目标全部达成，不存在未完成原因分析。”</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五、其他需要说明的问题</w:t>
      </w:r>
    </w:p>
    <w:p w:rsidR="001F163C" w:rsidRDefault="007537E4" w:rsidP="00A96192">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1F163C" w:rsidRDefault="007537E4">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spacing w:val="-4"/>
          <w:sz w:val="32"/>
          <w:szCs w:val="32"/>
        </w:rPr>
        <w:t>通过</w:t>
      </w:r>
      <w:r>
        <w:rPr>
          <w:rFonts w:ascii="仿宋_GB2312" w:eastAsia="仿宋_GB2312" w:hAnsi="仿宋_GB2312" w:cs="仿宋_GB2312" w:hint="eastAsia"/>
          <w:bCs/>
          <w:color w:val="000000"/>
          <w:spacing w:val="-4"/>
          <w:sz w:val="32"/>
          <w:szCs w:val="32"/>
        </w:rPr>
        <w:t>2018</w:t>
      </w:r>
      <w:r>
        <w:rPr>
          <w:rFonts w:ascii="仿宋_GB2312" w:eastAsia="仿宋_GB2312" w:hAnsi="仿宋_GB2312" w:cs="仿宋_GB2312" w:hint="eastAsia"/>
          <w:bCs/>
          <w:color w:val="000000"/>
          <w:spacing w:val="-4"/>
          <w:sz w:val="32"/>
          <w:szCs w:val="32"/>
        </w:rPr>
        <w:t>年开展落实爱国人士生活补贴项目以来，取得了良好的社会效益，不断提升遵纪守法的意识，不断提高知识文化水平，提升</w:t>
      </w:r>
      <w:r>
        <w:rPr>
          <w:rFonts w:ascii="仿宋_GB2312" w:eastAsia="仿宋_GB2312" w:hAnsi="仿宋_GB2312" w:cs="仿宋_GB2312" w:hint="eastAsia"/>
          <w:bCs/>
          <w:color w:val="000000"/>
          <w:spacing w:val="-4"/>
          <w:sz w:val="32"/>
          <w:szCs w:val="32"/>
        </w:rPr>
        <w:t>宣传</w:t>
      </w:r>
      <w:r>
        <w:rPr>
          <w:rFonts w:ascii="仿宋_GB2312" w:eastAsia="仿宋_GB2312" w:hAnsi="仿宋_GB2312" w:cs="仿宋_GB2312" w:hint="eastAsia"/>
          <w:bCs/>
          <w:color w:val="000000"/>
          <w:spacing w:val="-4"/>
          <w:sz w:val="32"/>
          <w:szCs w:val="32"/>
        </w:rPr>
        <w:t>能力，我们将在下一步的工作中更好总结经验，加强生活补贴的发放率，为新型服务型</w:t>
      </w:r>
      <w:r>
        <w:rPr>
          <w:rFonts w:ascii="仿宋_GB2312" w:eastAsia="仿宋_GB2312" w:hAnsi="仿宋_GB2312" w:cs="仿宋_GB2312" w:hint="eastAsia"/>
          <w:bCs/>
          <w:color w:val="000000"/>
          <w:spacing w:val="-4"/>
          <w:sz w:val="32"/>
          <w:szCs w:val="32"/>
        </w:rPr>
        <w:t>场地</w:t>
      </w:r>
      <w:r>
        <w:rPr>
          <w:rFonts w:ascii="仿宋_GB2312" w:eastAsia="仿宋_GB2312" w:hAnsi="仿宋_GB2312" w:cs="仿宋_GB2312" w:hint="eastAsia"/>
          <w:bCs/>
          <w:color w:val="000000"/>
          <w:spacing w:val="-4"/>
          <w:sz w:val="32"/>
          <w:szCs w:val="32"/>
        </w:rPr>
        <w:t>创造良好的条件。</w:t>
      </w:r>
    </w:p>
    <w:p w:rsidR="001F163C" w:rsidRDefault="007537E4" w:rsidP="00A96192">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1F163C" w:rsidRDefault="007537E4">
      <w:pPr>
        <w:adjustRightInd w:val="0"/>
        <w:snapToGrid w:val="0"/>
        <w:spacing w:line="560" w:lineRule="exact"/>
        <w:ind w:firstLineChars="200" w:firstLine="624"/>
        <w:rPr>
          <w:rStyle w:val="aa"/>
          <w:rFonts w:ascii="仿宋_GB2312" w:eastAsia="仿宋_GB2312" w:hAnsi="仿宋_GB2312" w:cs="仿宋_GB2312"/>
          <w:b w:val="0"/>
          <w:color w:val="000000"/>
          <w:spacing w:val="-4"/>
          <w:sz w:val="32"/>
          <w:szCs w:val="32"/>
        </w:rPr>
      </w:pPr>
      <w:r>
        <w:rPr>
          <w:rFonts w:ascii="仿宋_GB2312" w:eastAsia="仿宋_GB2312" w:hAnsi="仿宋_GB2312" w:cs="仿宋_GB2312" w:hint="eastAsia"/>
          <w:bCs/>
          <w:color w:val="000000"/>
          <w:spacing w:val="-4"/>
          <w:sz w:val="32"/>
          <w:szCs w:val="32"/>
        </w:rPr>
        <w:t>铁提乡在爱国人士生活补贴项目实施过程中，</w:t>
      </w:r>
      <w:r>
        <w:rPr>
          <w:rStyle w:val="aa"/>
          <w:rFonts w:ascii="仿宋_GB2312" w:eastAsia="仿宋_GB2312" w:hAnsi="仿宋_GB2312" w:cs="仿宋_GB2312" w:hint="eastAsia"/>
          <w:b w:val="0"/>
          <w:color w:val="000000"/>
          <w:spacing w:val="-4"/>
          <w:sz w:val="32"/>
          <w:szCs w:val="32"/>
        </w:rPr>
        <w:t>按照团结、和谐的要求，进一步提高了学识水平和讲经解经能力，感受党的伟大，祖国的温暖。</w:t>
      </w:r>
    </w:p>
    <w:p w:rsidR="001F163C" w:rsidRDefault="007537E4">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主要经验及做法</w:t>
      </w:r>
    </w:p>
    <w:p w:rsidR="001F163C" w:rsidRDefault="007537E4">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通过预算绩效管理，总结了工作中的较好的经验，如：</w:t>
      </w:r>
      <w:r>
        <w:rPr>
          <w:rFonts w:ascii="仿宋_GB2312" w:eastAsia="仿宋_GB2312" w:hAnsi="仿宋_GB2312" w:cs="仿宋_GB2312" w:hint="eastAsia"/>
          <w:bCs/>
          <w:color w:val="000000"/>
          <w:spacing w:val="-4"/>
          <w:sz w:val="32"/>
          <w:szCs w:val="32"/>
        </w:rPr>
        <w:t>通过</w:t>
      </w:r>
      <w:r>
        <w:rPr>
          <w:rFonts w:ascii="仿宋_GB2312" w:eastAsia="仿宋_GB2312" w:hAnsi="仿宋_GB2312" w:cs="仿宋_GB2312" w:hint="eastAsia"/>
          <w:bCs/>
          <w:color w:val="000000"/>
          <w:spacing w:val="-4"/>
          <w:sz w:val="32"/>
          <w:szCs w:val="32"/>
        </w:rPr>
        <w:t>2018</w:t>
      </w:r>
      <w:r>
        <w:rPr>
          <w:rFonts w:ascii="仿宋_GB2312" w:eastAsia="仿宋_GB2312" w:hAnsi="仿宋_GB2312" w:cs="仿宋_GB2312" w:hint="eastAsia"/>
          <w:bCs/>
          <w:color w:val="000000"/>
          <w:spacing w:val="-4"/>
          <w:sz w:val="32"/>
          <w:szCs w:val="32"/>
        </w:rPr>
        <w:t>年爱国人士生活补贴项目投入，为</w:t>
      </w:r>
      <w:r>
        <w:rPr>
          <w:rFonts w:ascii="仿宋_GB2312" w:eastAsia="仿宋_GB2312" w:hAnsi="仿宋_GB2312" w:cs="仿宋_GB2312" w:hint="eastAsia"/>
          <w:bCs/>
          <w:color w:val="000000"/>
          <w:spacing w:val="-4"/>
          <w:sz w:val="32"/>
          <w:szCs w:val="32"/>
        </w:rPr>
        <w:t>爱国人士</w:t>
      </w:r>
      <w:r>
        <w:rPr>
          <w:rFonts w:ascii="仿宋_GB2312" w:eastAsia="仿宋_GB2312" w:hAnsi="仿宋_GB2312" w:cs="仿宋_GB2312" w:hint="eastAsia"/>
          <w:bCs/>
          <w:color w:val="000000"/>
          <w:spacing w:val="-4"/>
          <w:sz w:val="32"/>
          <w:szCs w:val="32"/>
        </w:rPr>
        <w:t>更好地提供为民服务打下了坚实的基础，</w:t>
      </w:r>
      <w:r>
        <w:rPr>
          <w:rStyle w:val="aa"/>
          <w:rFonts w:ascii="仿宋_GB2312" w:eastAsia="仿宋_GB2312" w:hAnsi="仿宋_GB2312" w:cs="仿宋_GB2312" w:hint="eastAsia"/>
          <w:b w:val="0"/>
          <w:color w:val="000000"/>
          <w:spacing w:val="-4"/>
          <w:sz w:val="32"/>
          <w:szCs w:val="32"/>
        </w:rPr>
        <w:t>进一步提高了学识水平和讲经解经能力，感受党的伟大，祖国的温暖。</w:t>
      </w:r>
    </w:p>
    <w:p w:rsidR="001F163C" w:rsidRDefault="007537E4">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1F163C" w:rsidRDefault="007537E4">
      <w:pPr>
        <w:adjustRightInd w:val="0"/>
        <w:snapToGrid w:val="0"/>
        <w:spacing w:line="560" w:lineRule="exact"/>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通过预算绩效管理，发现了工作中存在的不足，如</w:t>
      </w:r>
      <w:r>
        <w:rPr>
          <w:rFonts w:ascii="仿宋_GB2312" w:eastAsia="仿宋_GB2312" w:hAnsi="仿宋_GB2312" w:cs="仿宋_GB2312" w:hint="eastAsia"/>
          <w:bCs/>
          <w:spacing w:val="-4"/>
          <w:sz w:val="32"/>
          <w:szCs w:val="32"/>
        </w:rPr>
        <w:t>爱国人</w:t>
      </w:r>
      <w:r>
        <w:rPr>
          <w:rFonts w:ascii="仿宋_GB2312" w:eastAsia="仿宋_GB2312" w:hAnsi="仿宋_GB2312" w:cs="仿宋_GB2312" w:hint="eastAsia"/>
          <w:bCs/>
          <w:spacing w:val="-4"/>
          <w:sz w:val="32"/>
          <w:szCs w:val="32"/>
        </w:rPr>
        <w:lastRenderedPageBreak/>
        <w:t>士</w:t>
      </w:r>
      <w:r>
        <w:rPr>
          <w:rFonts w:ascii="仿宋_GB2312" w:eastAsia="仿宋_GB2312" w:hAnsi="仿宋_GB2312" w:cs="仿宋_GB2312" w:hint="eastAsia"/>
          <w:bCs/>
          <w:spacing w:val="-4"/>
          <w:sz w:val="32"/>
          <w:szCs w:val="32"/>
        </w:rPr>
        <w:t>普遍综合素质不高，对国家和党的政策研究不够，宣传不到位，宣传覆盖率偏低。</w:t>
      </w:r>
    </w:p>
    <w:p w:rsidR="001F163C" w:rsidRDefault="007537E4">
      <w:pPr>
        <w:numPr>
          <w:ilvl w:val="0"/>
          <w:numId w:val="2"/>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1F163C" w:rsidRDefault="007537E4">
      <w:pPr>
        <w:adjustRightInd w:val="0"/>
        <w:snapToGrid w:val="0"/>
        <w:spacing w:line="560" w:lineRule="exact"/>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年初做好资金计划，按照项目进度及时拨付资金，使资金使用效益最大化，减少不必要的浪费，节约成本。</w:t>
      </w:r>
    </w:p>
    <w:p w:rsidR="001F163C" w:rsidRDefault="007537E4" w:rsidP="00A96192">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1F163C" w:rsidRDefault="007537E4">
      <w:pPr>
        <w:adjustRightInd w:val="0"/>
        <w:snapToGrid w:val="0"/>
        <w:spacing w:line="560" w:lineRule="exact"/>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无其他说明内容。</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六、项目评价工作情况</w:t>
      </w:r>
    </w:p>
    <w:p w:rsidR="001F163C" w:rsidRDefault="007537E4">
      <w:pPr>
        <w:adjustRightInd w:val="0"/>
        <w:snapToGrid w:val="0"/>
        <w:spacing w:line="560" w:lineRule="exact"/>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 xml:space="preserve">　　本次评价通过文件研读、实地调研、数据分析等方式，全面了解爱国人士生活补贴项目项目资金的使用效率和效果，项目管理过程是否规范，是否完成了预期绩效目标等。同时，通过开展自我评价来总结经验和教训，为喀什地区爱国人士生活补贴项目项目今后的开展提供参考建议。</w:t>
      </w:r>
    </w:p>
    <w:p w:rsidR="001F163C" w:rsidRDefault="007537E4">
      <w:pPr>
        <w:spacing w:line="560" w:lineRule="exact"/>
        <w:ind w:firstLine="640"/>
        <w:rPr>
          <w:rStyle w:val="aa"/>
          <w:rFonts w:ascii="黑体" w:eastAsia="黑体" w:hAnsi="黑体" w:cs="黑体"/>
          <w:b w:val="0"/>
          <w:spacing w:val="-4"/>
          <w:sz w:val="32"/>
          <w:szCs w:val="32"/>
        </w:rPr>
      </w:pPr>
      <w:r>
        <w:rPr>
          <w:rStyle w:val="aa"/>
          <w:rFonts w:ascii="黑体" w:eastAsia="黑体" w:hAnsi="黑体" w:cs="黑体" w:hint="eastAsia"/>
          <w:b w:val="0"/>
          <w:spacing w:val="-4"/>
          <w:sz w:val="32"/>
          <w:szCs w:val="32"/>
        </w:rPr>
        <w:t>七、附表</w:t>
      </w:r>
    </w:p>
    <w:p w:rsidR="001F163C" w:rsidRDefault="007537E4">
      <w:pPr>
        <w:spacing w:line="560" w:lineRule="exact"/>
        <w:ind w:firstLine="56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《项目支出绩效目标自评表》</w:t>
      </w:r>
    </w:p>
    <w:p w:rsidR="001F163C" w:rsidRDefault="001F163C">
      <w:pPr>
        <w:spacing w:line="560" w:lineRule="exact"/>
        <w:rPr>
          <w:rStyle w:val="aa"/>
          <w:rFonts w:ascii="仿宋_GB2312" w:eastAsia="仿宋_GB2312" w:hAnsi="仿宋_GB2312" w:cs="仿宋_GB2312"/>
          <w:b w:val="0"/>
          <w:spacing w:val="-4"/>
          <w:sz w:val="32"/>
          <w:szCs w:val="32"/>
        </w:rPr>
      </w:pPr>
    </w:p>
    <w:p w:rsidR="001F163C" w:rsidRDefault="001F163C">
      <w:pPr>
        <w:spacing w:line="560" w:lineRule="exact"/>
        <w:ind w:firstLine="567"/>
        <w:rPr>
          <w:rStyle w:val="aa"/>
          <w:rFonts w:ascii="仿宋_GB2312" w:eastAsia="仿宋_GB2312" w:hAnsi="仿宋_GB2312" w:cs="仿宋_GB2312"/>
          <w:b w:val="0"/>
          <w:spacing w:val="-4"/>
          <w:sz w:val="32"/>
          <w:szCs w:val="32"/>
        </w:rPr>
      </w:pPr>
    </w:p>
    <w:sectPr w:rsidR="001F163C" w:rsidSect="001F163C">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7E4" w:rsidRDefault="007537E4" w:rsidP="001F163C">
      <w:r>
        <w:separator/>
      </w:r>
    </w:p>
  </w:endnote>
  <w:endnote w:type="continuationSeparator" w:id="0">
    <w:p w:rsidR="007537E4" w:rsidRDefault="007537E4" w:rsidP="001F16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F163C" w:rsidRDefault="001F163C">
        <w:pPr>
          <w:pStyle w:val="a4"/>
          <w:jc w:val="center"/>
        </w:pPr>
        <w:r>
          <w:fldChar w:fldCharType="begin"/>
        </w:r>
        <w:r w:rsidR="007537E4">
          <w:instrText>PAGE   \* MERGEFORMAT</w:instrText>
        </w:r>
        <w:r>
          <w:fldChar w:fldCharType="separate"/>
        </w:r>
        <w:r w:rsidR="00A96192" w:rsidRPr="00A96192">
          <w:rPr>
            <w:noProof/>
            <w:lang w:val="zh-CN"/>
          </w:rPr>
          <w:t>1</w:t>
        </w:r>
        <w:r>
          <w:fldChar w:fldCharType="end"/>
        </w:r>
      </w:p>
    </w:sdtContent>
  </w:sdt>
  <w:p w:rsidR="001F163C" w:rsidRDefault="001F16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7E4" w:rsidRDefault="007537E4" w:rsidP="001F163C">
      <w:r>
        <w:separator/>
      </w:r>
    </w:p>
  </w:footnote>
  <w:footnote w:type="continuationSeparator" w:id="0">
    <w:p w:rsidR="007537E4" w:rsidRDefault="007537E4" w:rsidP="001F16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02ADE"/>
    <w:multiLevelType w:val="singleLevel"/>
    <w:tmpl w:val="3F402ADE"/>
    <w:lvl w:ilvl="0">
      <w:start w:val="1"/>
      <w:numFmt w:val="decimal"/>
      <w:suff w:val="nothing"/>
      <w:lvlText w:val="%1、"/>
      <w:lvlJc w:val="left"/>
    </w:lvl>
  </w:abstractNum>
  <w:abstractNum w:abstractNumId="1">
    <w:nsid w:val="5DABE76F"/>
    <w:multiLevelType w:val="singleLevel"/>
    <w:tmpl w:val="5DABE76F"/>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121AE4"/>
    <w:rsid w:val="00136BCC"/>
    <w:rsid w:val="00146AAD"/>
    <w:rsid w:val="001B23F1"/>
    <w:rsid w:val="001B3A40"/>
    <w:rsid w:val="001F163C"/>
    <w:rsid w:val="00220617"/>
    <w:rsid w:val="0022684C"/>
    <w:rsid w:val="00311626"/>
    <w:rsid w:val="00321CBD"/>
    <w:rsid w:val="00347D87"/>
    <w:rsid w:val="003C2CF9"/>
    <w:rsid w:val="004366A8"/>
    <w:rsid w:val="00502BA7"/>
    <w:rsid w:val="005162F1"/>
    <w:rsid w:val="00535153"/>
    <w:rsid w:val="00554F82"/>
    <w:rsid w:val="0056390D"/>
    <w:rsid w:val="005719B0"/>
    <w:rsid w:val="005B569B"/>
    <w:rsid w:val="005D10D6"/>
    <w:rsid w:val="0063597F"/>
    <w:rsid w:val="00656E69"/>
    <w:rsid w:val="007537E4"/>
    <w:rsid w:val="007A593B"/>
    <w:rsid w:val="007D32F0"/>
    <w:rsid w:val="007E6716"/>
    <w:rsid w:val="00855E3A"/>
    <w:rsid w:val="008E6B23"/>
    <w:rsid w:val="008F2612"/>
    <w:rsid w:val="00922CB9"/>
    <w:rsid w:val="0099379F"/>
    <w:rsid w:val="009E5CD9"/>
    <w:rsid w:val="00A26421"/>
    <w:rsid w:val="00A4293B"/>
    <w:rsid w:val="00A53784"/>
    <w:rsid w:val="00A67D50"/>
    <w:rsid w:val="00A8691A"/>
    <w:rsid w:val="00A96192"/>
    <w:rsid w:val="00AA78D4"/>
    <w:rsid w:val="00AC1946"/>
    <w:rsid w:val="00AD273F"/>
    <w:rsid w:val="00B40063"/>
    <w:rsid w:val="00B41F61"/>
    <w:rsid w:val="00BA2447"/>
    <w:rsid w:val="00BA46E6"/>
    <w:rsid w:val="00BA65BE"/>
    <w:rsid w:val="00BF7355"/>
    <w:rsid w:val="00C56C72"/>
    <w:rsid w:val="00C87A8E"/>
    <w:rsid w:val="00C95952"/>
    <w:rsid w:val="00CA6457"/>
    <w:rsid w:val="00CB0722"/>
    <w:rsid w:val="00CE3B6C"/>
    <w:rsid w:val="00D17F2E"/>
    <w:rsid w:val="00D30354"/>
    <w:rsid w:val="00D35A5E"/>
    <w:rsid w:val="00DC2723"/>
    <w:rsid w:val="00DD1016"/>
    <w:rsid w:val="00DF42A0"/>
    <w:rsid w:val="00E32AE0"/>
    <w:rsid w:val="00E564B5"/>
    <w:rsid w:val="00E769FE"/>
    <w:rsid w:val="00EA2CBE"/>
    <w:rsid w:val="00F32FEE"/>
    <w:rsid w:val="00FB10BB"/>
    <w:rsid w:val="00FC3B55"/>
    <w:rsid w:val="00FE11B9"/>
    <w:rsid w:val="02E37DE9"/>
    <w:rsid w:val="098A5D0A"/>
    <w:rsid w:val="0D5D5A45"/>
    <w:rsid w:val="10CD6583"/>
    <w:rsid w:val="1606659B"/>
    <w:rsid w:val="17E421EC"/>
    <w:rsid w:val="195E7DC1"/>
    <w:rsid w:val="1C57653D"/>
    <w:rsid w:val="20E608EC"/>
    <w:rsid w:val="24685BC7"/>
    <w:rsid w:val="267E7D69"/>
    <w:rsid w:val="2ED22D07"/>
    <w:rsid w:val="347362C2"/>
    <w:rsid w:val="37436ACE"/>
    <w:rsid w:val="3D1761E2"/>
    <w:rsid w:val="3D327C94"/>
    <w:rsid w:val="3F9838CC"/>
    <w:rsid w:val="4039535B"/>
    <w:rsid w:val="46896E1E"/>
    <w:rsid w:val="58C9349C"/>
    <w:rsid w:val="5B1C5BB8"/>
    <w:rsid w:val="620D7E17"/>
    <w:rsid w:val="69264918"/>
    <w:rsid w:val="6CBD250A"/>
    <w:rsid w:val="6E4655DD"/>
    <w:rsid w:val="7963696E"/>
    <w:rsid w:val="7D6B3837"/>
    <w:rsid w:val="7ECF5D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3C"/>
    <w:pPr>
      <w:widowControl w:val="0"/>
      <w:jc w:val="both"/>
    </w:pPr>
    <w:rPr>
      <w:kern w:val="2"/>
      <w:sz w:val="21"/>
      <w:szCs w:val="24"/>
    </w:rPr>
  </w:style>
  <w:style w:type="paragraph" w:styleId="1">
    <w:name w:val="heading 1"/>
    <w:basedOn w:val="a"/>
    <w:next w:val="a"/>
    <w:link w:val="1Char"/>
    <w:uiPriority w:val="9"/>
    <w:qFormat/>
    <w:rsid w:val="001F163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1F163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1F163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1F163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1F163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1F163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1F163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1F163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1F163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F163C"/>
    <w:rPr>
      <w:sz w:val="18"/>
      <w:szCs w:val="18"/>
    </w:rPr>
  </w:style>
  <w:style w:type="paragraph" w:styleId="a4">
    <w:name w:val="footer"/>
    <w:basedOn w:val="a"/>
    <w:link w:val="Char0"/>
    <w:uiPriority w:val="99"/>
    <w:unhideWhenUsed/>
    <w:qFormat/>
    <w:rsid w:val="001F163C"/>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1F163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uiPriority w:val="99"/>
    <w:qFormat/>
    <w:rsid w:val="001F163C"/>
    <w:rPr>
      <w:rFonts w:ascii="Calibri" w:hAnsi="Calibri"/>
      <w:sz w:val="24"/>
      <w:szCs w:val="20"/>
    </w:rPr>
  </w:style>
  <w:style w:type="paragraph" w:styleId="a7">
    <w:name w:val="Subtitle"/>
    <w:basedOn w:val="a"/>
    <w:next w:val="a"/>
    <w:link w:val="Char2"/>
    <w:uiPriority w:val="11"/>
    <w:qFormat/>
    <w:rsid w:val="001F163C"/>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3"/>
    <w:uiPriority w:val="10"/>
    <w:qFormat/>
    <w:rsid w:val="001F163C"/>
    <w:pPr>
      <w:widowControl/>
      <w:spacing w:before="240" w:after="60"/>
      <w:jc w:val="center"/>
      <w:outlineLvl w:val="0"/>
    </w:pPr>
    <w:rPr>
      <w:rFonts w:asciiTheme="majorHAnsi" w:eastAsiaTheme="majorEastAsia" w:hAnsiTheme="majorHAnsi"/>
      <w:b/>
      <w:bCs/>
      <w:kern w:val="28"/>
      <w:sz w:val="32"/>
      <w:szCs w:val="32"/>
    </w:rPr>
  </w:style>
  <w:style w:type="character" w:styleId="a9">
    <w:name w:val="Emphasis"/>
    <w:basedOn w:val="a0"/>
    <w:uiPriority w:val="20"/>
    <w:qFormat/>
    <w:rsid w:val="001F163C"/>
    <w:rPr>
      <w:rFonts w:asciiTheme="minorHAnsi" w:hAnsiTheme="minorHAnsi"/>
      <w:b/>
      <w:i/>
      <w:iCs/>
    </w:rPr>
  </w:style>
  <w:style w:type="character" w:styleId="aa">
    <w:name w:val="Strong"/>
    <w:basedOn w:val="a0"/>
    <w:qFormat/>
    <w:rsid w:val="001F163C"/>
    <w:rPr>
      <w:b/>
      <w:bCs/>
    </w:rPr>
  </w:style>
  <w:style w:type="character" w:customStyle="1" w:styleId="1Char">
    <w:name w:val="标题 1 Char"/>
    <w:basedOn w:val="a0"/>
    <w:link w:val="1"/>
    <w:uiPriority w:val="9"/>
    <w:qFormat/>
    <w:rsid w:val="001F163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F163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F163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F163C"/>
    <w:rPr>
      <w:b/>
      <w:bCs/>
      <w:sz w:val="28"/>
      <w:szCs w:val="28"/>
    </w:rPr>
  </w:style>
  <w:style w:type="character" w:customStyle="1" w:styleId="5Char">
    <w:name w:val="标题 5 Char"/>
    <w:basedOn w:val="a0"/>
    <w:link w:val="5"/>
    <w:uiPriority w:val="9"/>
    <w:semiHidden/>
    <w:qFormat/>
    <w:rsid w:val="001F163C"/>
    <w:rPr>
      <w:b/>
      <w:bCs/>
      <w:i/>
      <w:iCs/>
      <w:sz w:val="26"/>
      <w:szCs w:val="26"/>
    </w:rPr>
  </w:style>
  <w:style w:type="character" w:customStyle="1" w:styleId="6Char">
    <w:name w:val="标题 6 Char"/>
    <w:basedOn w:val="a0"/>
    <w:link w:val="6"/>
    <w:uiPriority w:val="9"/>
    <w:semiHidden/>
    <w:qFormat/>
    <w:rsid w:val="001F163C"/>
    <w:rPr>
      <w:b/>
      <w:bCs/>
    </w:rPr>
  </w:style>
  <w:style w:type="character" w:customStyle="1" w:styleId="7Char">
    <w:name w:val="标题 7 Char"/>
    <w:basedOn w:val="a0"/>
    <w:link w:val="7"/>
    <w:uiPriority w:val="9"/>
    <w:semiHidden/>
    <w:qFormat/>
    <w:rsid w:val="001F163C"/>
    <w:rPr>
      <w:sz w:val="24"/>
      <w:szCs w:val="24"/>
    </w:rPr>
  </w:style>
  <w:style w:type="character" w:customStyle="1" w:styleId="8Char">
    <w:name w:val="标题 8 Char"/>
    <w:basedOn w:val="a0"/>
    <w:link w:val="8"/>
    <w:uiPriority w:val="9"/>
    <w:semiHidden/>
    <w:qFormat/>
    <w:rsid w:val="001F163C"/>
    <w:rPr>
      <w:i/>
      <w:iCs/>
      <w:sz w:val="24"/>
      <w:szCs w:val="24"/>
    </w:rPr>
  </w:style>
  <w:style w:type="character" w:customStyle="1" w:styleId="9Char">
    <w:name w:val="标题 9 Char"/>
    <w:basedOn w:val="a0"/>
    <w:link w:val="9"/>
    <w:uiPriority w:val="9"/>
    <w:semiHidden/>
    <w:qFormat/>
    <w:rsid w:val="001F163C"/>
    <w:rPr>
      <w:rFonts w:asciiTheme="majorHAnsi" w:eastAsiaTheme="majorEastAsia" w:hAnsiTheme="majorHAnsi"/>
    </w:rPr>
  </w:style>
  <w:style w:type="character" w:customStyle="1" w:styleId="Char3">
    <w:name w:val="标题 Char"/>
    <w:basedOn w:val="a0"/>
    <w:link w:val="a8"/>
    <w:uiPriority w:val="10"/>
    <w:qFormat/>
    <w:rsid w:val="001F163C"/>
    <w:rPr>
      <w:rFonts w:asciiTheme="majorHAnsi" w:eastAsiaTheme="majorEastAsia" w:hAnsiTheme="majorHAnsi"/>
      <w:b/>
      <w:bCs/>
      <w:kern w:val="28"/>
      <w:sz w:val="32"/>
      <w:szCs w:val="32"/>
    </w:rPr>
  </w:style>
  <w:style w:type="character" w:customStyle="1" w:styleId="Char2">
    <w:name w:val="副标题 Char"/>
    <w:basedOn w:val="a0"/>
    <w:link w:val="a7"/>
    <w:uiPriority w:val="11"/>
    <w:qFormat/>
    <w:rsid w:val="001F163C"/>
    <w:rPr>
      <w:rFonts w:asciiTheme="majorHAnsi" w:eastAsiaTheme="majorEastAsia" w:hAnsiTheme="majorHAnsi"/>
      <w:sz w:val="24"/>
      <w:szCs w:val="24"/>
    </w:rPr>
  </w:style>
  <w:style w:type="paragraph" w:styleId="ab">
    <w:name w:val="No Spacing"/>
    <w:basedOn w:val="a"/>
    <w:uiPriority w:val="1"/>
    <w:qFormat/>
    <w:rsid w:val="001F163C"/>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1F163C"/>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1F163C"/>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1F163C"/>
    <w:rPr>
      <w:i/>
      <w:sz w:val="24"/>
      <w:szCs w:val="24"/>
    </w:rPr>
  </w:style>
  <w:style w:type="paragraph" w:styleId="ae">
    <w:name w:val="Intense Quote"/>
    <w:basedOn w:val="a"/>
    <w:next w:val="a"/>
    <w:link w:val="Char5"/>
    <w:uiPriority w:val="30"/>
    <w:qFormat/>
    <w:rsid w:val="001F163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1F163C"/>
    <w:rPr>
      <w:b/>
      <w:i/>
      <w:sz w:val="24"/>
    </w:rPr>
  </w:style>
  <w:style w:type="character" w:customStyle="1" w:styleId="10">
    <w:name w:val="不明显强调1"/>
    <w:uiPriority w:val="19"/>
    <w:qFormat/>
    <w:rsid w:val="001F163C"/>
    <w:rPr>
      <w:i/>
      <w:color w:val="5A5A5A" w:themeColor="text1" w:themeTint="A5"/>
    </w:rPr>
  </w:style>
  <w:style w:type="character" w:customStyle="1" w:styleId="11">
    <w:name w:val="明显强调1"/>
    <w:basedOn w:val="a0"/>
    <w:uiPriority w:val="21"/>
    <w:qFormat/>
    <w:rsid w:val="001F163C"/>
    <w:rPr>
      <w:b/>
      <w:i/>
      <w:sz w:val="24"/>
      <w:szCs w:val="24"/>
      <w:u w:val="single"/>
    </w:rPr>
  </w:style>
  <w:style w:type="character" w:customStyle="1" w:styleId="12">
    <w:name w:val="不明显参考1"/>
    <w:basedOn w:val="a0"/>
    <w:uiPriority w:val="31"/>
    <w:qFormat/>
    <w:rsid w:val="001F163C"/>
    <w:rPr>
      <w:sz w:val="24"/>
      <w:szCs w:val="24"/>
      <w:u w:val="single"/>
    </w:rPr>
  </w:style>
  <w:style w:type="character" w:customStyle="1" w:styleId="13">
    <w:name w:val="明显参考1"/>
    <w:basedOn w:val="a0"/>
    <w:uiPriority w:val="32"/>
    <w:qFormat/>
    <w:rsid w:val="001F163C"/>
    <w:rPr>
      <w:b/>
      <w:sz w:val="24"/>
      <w:u w:val="single"/>
    </w:rPr>
  </w:style>
  <w:style w:type="character" w:customStyle="1" w:styleId="14">
    <w:name w:val="书籍标题1"/>
    <w:basedOn w:val="a0"/>
    <w:uiPriority w:val="33"/>
    <w:qFormat/>
    <w:rsid w:val="001F163C"/>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1F163C"/>
    <w:pPr>
      <w:outlineLvl w:val="9"/>
    </w:pPr>
    <w:rPr>
      <w:lang w:eastAsia="en-US" w:bidi="en-US"/>
    </w:rPr>
  </w:style>
  <w:style w:type="character" w:customStyle="1" w:styleId="Char1">
    <w:name w:val="页眉 Char"/>
    <w:basedOn w:val="a0"/>
    <w:link w:val="a5"/>
    <w:uiPriority w:val="99"/>
    <w:qFormat/>
    <w:rsid w:val="001F163C"/>
    <w:rPr>
      <w:rFonts w:ascii="Calibri" w:eastAsia="宋体" w:hAnsi="Calibri"/>
      <w:kern w:val="2"/>
      <w:sz w:val="18"/>
      <w:szCs w:val="18"/>
    </w:rPr>
  </w:style>
  <w:style w:type="character" w:customStyle="1" w:styleId="Char0">
    <w:name w:val="页脚 Char"/>
    <w:basedOn w:val="a0"/>
    <w:link w:val="a4"/>
    <w:uiPriority w:val="99"/>
    <w:qFormat/>
    <w:rsid w:val="001F163C"/>
    <w:rPr>
      <w:rFonts w:ascii="Calibri" w:eastAsia="宋体" w:hAnsi="Calibri"/>
      <w:kern w:val="2"/>
      <w:sz w:val="18"/>
      <w:szCs w:val="18"/>
    </w:rPr>
  </w:style>
  <w:style w:type="character" w:customStyle="1" w:styleId="Char">
    <w:name w:val="批注框文本 Char"/>
    <w:basedOn w:val="a0"/>
    <w:link w:val="a3"/>
    <w:uiPriority w:val="99"/>
    <w:semiHidden/>
    <w:qFormat/>
    <w:rsid w:val="001F163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432</Words>
  <Characters>2466</Characters>
  <Application>Microsoft Office Word</Application>
  <DocSecurity>0</DocSecurity>
  <Lines>20</Lines>
  <Paragraphs>5</Paragraphs>
  <ScaleCrop>false</ScaleCrop>
  <Company>微软中国</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8</cp:revision>
  <cp:lastPrinted>2018-12-31T10:56:00Z</cp:lastPrinted>
  <dcterms:created xsi:type="dcterms:W3CDTF">2019-05-29T08:11:00Z</dcterms:created>
  <dcterms:modified xsi:type="dcterms:W3CDTF">2020-03-25T11:59:00Z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