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年度新疆喀什地区叶城县西城区片区管理委员会部门决算公开说明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w:t>
      </w:r>
      <w:r>
        <w:rPr>
          <w:rFonts w:hint="eastAsia" w:ascii="仿宋_GB2312" w:eastAsia="仿宋_GB2312" w:cs="仿宋_GB2312"/>
          <w:sz w:val="32"/>
          <w:szCs w:val="32"/>
          <w:lang w:eastAsia="zh-CN"/>
        </w:rPr>
        <w:t>政府</w:t>
      </w:r>
      <w:r>
        <w:rPr>
          <w:rFonts w:hint="eastAsia" w:ascii="仿宋_GB2312" w:eastAsia="仿宋_GB2312" w:cs="仿宋_GB2312"/>
          <w:sz w:val="32"/>
          <w:szCs w:val="32"/>
        </w:rPr>
        <w:t>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ind w:firstLine="640" w:firstLineChars="200"/>
        <w:rPr>
          <w:rFonts w:ascii="黑体" w:hAnsi="黑体" w:eastAsia="黑体"/>
          <w:kern w:val="0"/>
          <w:sz w:val="32"/>
          <w:szCs w:val="32"/>
        </w:rPr>
      </w:pPr>
      <w:r>
        <w:rPr>
          <w:rFonts w:hint="eastAsia" w:ascii="仿宋_GB2312" w:eastAsia="仿宋_GB2312" w:cs="仿宋_GB2312"/>
          <w:sz w:val="32"/>
          <w:szCs w:val="32"/>
        </w:rPr>
        <w:t>叶城县西城区片区管理委员会属党政机关行政部门，乡科级行政单位，辖</w:t>
      </w:r>
      <w:r>
        <w:rPr>
          <w:rFonts w:ascii="仿宋_GB2312" w:eastAsia="仿宋_GB2312" w:cs="仿宋_GB2312"/>
          <w:sz w:val="32"/>
          <w:szCs w:val="32"/>
        </w:rPr>
        <w:t>9</w:t>
      </w:r>
      <w:r>
        <w:rPr>
          <w:rFonts w:hint="eastAsia" w:ascii="仿宋_GB2312" w:eastAsia="仿宋_GB2312" w:cs="仿宋_GB2312"/>
          <w:sz w:val="32"/>
          <w:szCs w:val="32"/>
        </w:rPr>
        <w:t>个社区；负责全区党政行政管理事务。以贯彻落实</w:t>
      </w:r>
      <w:r>
        <w:rPr>
          <w:rFonts w:hint="eastAsia" w:ascii="仿宋_GB2312" w:eastAsia="仿宋_GB2312" w:cs="仿宋_GB2312"/>
          <w:sz w:val="32"/>
          <w:szCs w:val="32"/>
          <w:lang w:eastAsia="zh-CN"/>
        </w:rPr>
        <w:t>上级文件</w:t>
      </w:r>
      <w:r>
        <w:rPr>
          <w:rFonts w:hint="eastAsia" w:ascii="仿宋_GB2312" w:eastAsia="仿宋_GB2312" w:cs="仿宋_GB2312"/>
          <w:sz w:val="32"/>
          <w:szCs w:val="32"/>
        </w:rPr>
        <w:t>精神，坚决贯彻执行有关</w:t>
      </w:r>
      <w:r>
        <w:rPr>
          <w:rFonts w:hint="eastAsia" w:ascii="仿宋_GB2312" w:eastAsia="仿宋_GB2312" w:cs="仿宋_GB2312"/>
          <w:sz w:val="32"/>
          <w:szCs w:val="32"/>
          <w:lang w:eastAsia="zh-CN"/>
        </w:rPr>
        <w:t>方</w:t>
      </w:r>
      <w:bookmarkStart w:id="92" w:name="_GoBack"/>
      <w:bookmarkEnd w:id="92"/>
      <w:r>
        <w:rPr>
          <w:rFonts w:hint="eastAsia" w:ascii="仿宋_GB2312" w:eastAsia="仿宋_GB2312" w:cs="仿宋_GB2312"/>
          <w:sz w:val="32"/>
          <w:szCs w:val="32"/>
          <w:lang w:eastAsia="zh-CN"/>
        </w:rPr>
        <w:t>针</w:t>
      </w:r>
      <w:r>
        <w:rPr>
          <w:rFonts w:hint="eastAsia" w:ascii="仿宋_GB2312" w:eastAsia="仿宋_GB2312" w:cs="仿宋_GB2312"/>
          <w:sz w:val="32"/>
          <w:szCs w:val="32"/>
        </w:rPr>
        <w:t>政策指示，把党的各项优惠政策落实到实处，负责全</w:t>
      </w:r>
      <w:r>
        <w:rPr>
          <w:rFonts w:hint="eastAsia" w:ascii="仿宋_GB2312" w:eastAsia="仿宋_GB2312" w:cs="仿宋_GB2312"/>
          <w:sz w:val="32"/>
          <w:szCs w:val="32"/>
          <w:lang w:eastAsia="zh-CN"/>
        </w:rPr>
        <w:t>区</w:t>
      </w:r>
      <w:r>
        <w:rPr>
          <w:rFonts w:hint="eastAsia" w:ascii="仿宋_GB2312" w:eastAsia="仿宋_GB2312" w:cs="仿宋_GB2312"/>
          <w:sz w:val="32"/>
          <w:szCs w:val="32"/>
        </w:rPr>
        <w:t>经济社会发展、社会事务管理、基层组织建设等全面工作。以全面建设社会主义新型社区为根本出发点，不断深化美丽乡</w:t>
      </w:r>
      <w:r>
        <w:rPr>
          <w:rFonts w:hint="eastAsia" w:ascii="仿宋_GB2312" w:eastAsia="仿宋_GB2312" w:cs="仿宋_GB2312"/>
          <w:sz w:val="32"/>
          <w:szCs w:val="32"/>
          <w:lang w:eastAsia="zh-CN"/>
        </w:rPr>
        <w:t>社区</w:t>
      </w:r>
      <w:r>
        <w:rPr>
          <w:rFonts w:hint="eastAsia" w:ascii="仿宋_GB2312" w:eastAsia="仿宋_GB2312" w:cs="仿宋_GB2312"/>
          <w:sz w:val="32"/>
          <w:szCs w:val="32"/>
        </w:rPr>
        <w:t>建设，不断铸牢全</w:t>
      </w:r>
      <w:r>
        <w:rPr>
          <w:rFonts w:hint="eastAsia" w:ascii="仿宋_GB2312" w:eastAsia="仿宋_GB2312" w:cs="仿宋_GB2312"/>
          <w:sz w:val="32"/>
          <w:szCs w:val="32"/>
          <w:lang w:eastAsia="zh-CN"/>
        </w:rPr>
        <w:t>社区</w:t>
      </w:r>
      <w:r>
        <w:rPr>
          <w:rFonts w:hint="eastAsia" w:ascii="仿宋_GB2312" w:eastAsia="仿宋_GB2312" w:cs="仿宋_GB2312"/>
          <w:sz w:val="32"/>
          <w:szCs w:val="32"/>
        </w:rPr>
        <w:t>经济社会发展基础，为全</w:t>
      </w:r>
      <w:r>
        <w:rPr>
          <w:rFonts w:hint="eastAsia" w:ascii="仿宋_GB2312" w:eastAsia="仿宋_GB2312" w:cs="仿宋_GB2312"/>
          <w:sz w:val="32"/>
          <w:szCs w:val="32"/>
          <w:lang w:eastAsia="zh-CN"/>
        </w:rPr>
        <w:t>区</w:t>
      </w:r>
      <w:r>
        <w:rPr>
          <w:rFonts w:hint="eastAsia" w:ascii="仿宋_GB2312" w:eastAsia="仿宋_GB2312" w:cs="仿宋_GB2312"/>
          <w:sz w:val="32"/>
          <w:szCs w:val="32"/>
        </w:rPr>
        <w:t>群众提供社会服务。全区共有居民</w:t>
      </w:r>
      <w:r>
        <w:rPr>
          <w:rFonts w:ascii="仿宋_GB2312" w:eastAsia="仿宋_GB2312" w:cs="仿宋_GB2312"/>
          <w:sz w:val="32"/>
          <w:szCs w:val="32"/>
        </w:rPr>
        <w:t>25100</w:t>
      </w:r>
      <w:r>
        <w:rPr>
          <w:rFonts w:hint="eastAsia" w:ascii="仿宋_GB2312" w:eastAsia="仿宋_GB2312" w:cs="仿宋_GB2312"/>
          <w:sz w:val="32"/>
          <w:szCs w:val="32"/>
        </w:rPr>
        <w:t>多人，全区维吾尔族占</w:t>
      </w:r>
      <w:r>
        <w:rPr>
          <w:rFonts w:ascii="仿宋_GB2312" w:eastAsia="仿宋_GB2312" w:cs="仿宋_GB2312"/>
          <w:sz w:val="32"/>
          <w:szCs w:val="32"/>
        </w:rPr>
        <w:t>98</w:t>
      </w:r>
      <w:r>
        <w:rPr>
          <w:rFonts w:hint="eastAsia" w:ascii="仿宋_GB2312" w:eastAsia="仿宋_GB2312" w:cs="仿宋_GB2312"/>
          <w:sz w:val="32"/>
          <w:szCs w:val="32"/>
        </w:rPr>
        <w:t>%。</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从决算单位构成看，新疆喀什地区叶城县西城区片区管理委员会部门决算包括：新疆喀什地区叶城县西城区片区管理委员会部门本级决算、所属单位决算等。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纳入新疆喀什地区叶城县西城区片区管理委员会</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hint="eastAsia" w:ascii="宋体" w:hAnsi="宋体" w:cs="宋体"/>
                <w:color w:val="000000"/>
                <w:position w:val="-1"/>
                <w:sz w:val="32"/>
                <w:szCs w:val="32"/>
              </w:rPr>
              <w:t>1</w:t>
            </w:r>
          </w:p>
        </w:tc>
        <w:tc>
          <w:tcPr>
            <w:tcW w:w="3870" w:type="dxa"/>
          </w:tcPr>
          <w:p>
            <w:pPr>
              <w:spacing w:line="500" w:lineRule="exact"/>
              <w:ind w:firstLine="640" w:firstLineChars="200"/>
              <w:jc w:val="left"/>
            </w:pPr>
            <w:r>
              <w:rPr>
                <w:rFonts w:hint="eastAsia" w:ascii="宋体" w:hAnsi="宋体" w:cs="宋体"/>
                <w:color w:val="000000"/>
                <w:position w:val="-1"/>
                <w:sz w:val="32"/>
                <w:szCs w:val="32"/>
              </w:rPr>
              <w:t>新疆喀什地区叶城县西城区片区管理委员会</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4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2,654.64</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，与上年相比，增加</w:t>
      </w:r>
      <w:r>
        <w:rPr>
          <w:rFonts w:ascii="仿宋_GB2312" w:eastAsia="仿宋_GB2312" w:cs="仿宋_GB2312"/>
          <w:sz w:val="32"/>
          <w:szCs w:val="32"/>
        </w:rPr>
        <w:t>1,526.4</w:t>
      </w:r>
      <w:r>
        <w:rPr>
          <w:rFonts w:hint="eastAsia" w:ascii="仿宋_GB2312" w:eastAsia="仿宋_GB2312" w:cs="仿宋_GB2312"/>
          <w:sz w:val="32"/>
          <w:szCs w:val="32"/>
        </w:rPr>
        <w:t>万元，增长</w:t>
      </w:r>
      <w:r>
        <w:rPr>
          <w:rFonts w:ascii="仿宋_GB2312" w:eastAsia="仿宋_GB2312" w:cs="仿宋_GB2312"/>
          <w:sz w:val="32"/>
          <w:szCs w:val="32"/>
        </w:rPr>
        <w:t>135.29%</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人员增加、人员工资调整；项目资金增加；</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2,654.64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1,526.4</w:t>
      </w:r>
      <w:r>
        <w:rPr>
          <w:rFonts w:hint="eastAsia" w:ascii="仿宋_GB2312" w:eastAsia="仿宋_GB2312" w:cs="仿宋_GB2312"/>
          <w:sz w:val="32"/>
          <w:szCs w:val="32"/>
        </w:rPr>
        <w:t>万元，增长</w:t>
      </w:r>
      <w:r>
        <w:rPr>
          <w:rFonts w:ascii="仿宋_GB2312" w:eastAsia="仿宋_GB2312" w:cs="仿宋_GB2312"/>
          <w:sz w:val="32"/>
          <w:szCs w:val="32"/>
        </w:rPr>
        <w:t>135.29%</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人员增加、人员工资调整；项目资金增加；</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，与上年相比，增加0万元，增长0%，增加的主要原因是：本单位无结余</w:t>
      </w:r>
      <w:r>
        <w:rPr>
          <w:rFonts w:hint="eastAsia" w:ascii="仿宋_GB2312" w:eastAsia="仿宋_GB2312" w:cs="仿宋_GB2312"/>
          <w:color w:val="000000"/>
          <w:sz w:val="32"/>
          <w:szCs w:val="32"/>
        </w:rPr>
        <w:t>。</w:t>
      </w:r>
      <w:bookmarkEnd w:id="8"/>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2,654.64</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2,654.64</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1,375.6</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2,654.64</w:t>
      </w:r>
      <w:r>
        <w:rPr>
          <w:rFonts w:hint="eastAsia" w:ascii="仿宋_GB2312" w:eastAsia="仿宋_GB2312" w:cs="仿宋_GB2312"/>
          <w:sz w:val="32"/>
          <w:szCs w:val="32"/>
        </w:rPr>
        <w:t>万元，预决算差异率</w:t>
      </w:r>
      <w:r>
        <w:rPr>
          <w:rFonts w:ascii="仿宋_GB2312" w:eastAsia="仿宋_GB2312" w:cs="仿宋_GB2312"/>
          <w:sz w:val="32"/>
          <w:szCs w:val="32"/>
        </w:rPr>
        <w:t>92.98%</w:t>
      </w:r>
      <w:r>
        <w:rPr>
          <w:rFonts w:hint="eastAsia" w:ascii="仿宋_GB2312" w:eastAsia="仿宋_GB2312" w:cs="仿宋_GB2312"/>
          <w:sz w:val="32"/>
          <w:szCs w:val="32"/>
        </w:rPr>
        <w:t>，差异主要原因是人员增加、人员工资调整；项目资金增加。</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2,654.64</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1,378.08</w:t>
      </w:r>
      <w:r>
        <w:rPr>
          <w:rFonts w:hint="eastAsia" w:ascii="仿宋_GB2312" w:eastAsia="仿宋_GB2312" w:cs="仿宋_GB2312"/>
          <w:color w:val="000000"/>
          <w:sz w:val="32"/>
          <w:szCs w:val="32"/>
        </w:rPr>
        <w:t>万元，占</w:t>
      </w:r>
      <w:r>
        <w:rPr>
          <w:rFonts w:ascii="仿宋_GB2312" w:eastAsia="仿宋_GB2312" w:cs="仿宋_GB2312"/>
          <w:sz w:val="32"/>
          <w:szCs w:val="32"/>
        </w:rPr>
        <w:t>51.91%</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1,276.56</w:t>
      </w:r>
      <w:r>
        <w:rPr>
          <w:rFonts w:hint="eastAsia" w:ascii="仿宋_GB2312" w:eastAsia="仿宋_GB2312" w:cs="仿宋_GB2312"/>
          <w:color w:val="000000"/>
          <w:sz w:val="32"/>
          <w:szCs w:val="32"/>
        </w:rPr>
        <w:t>万元，占</w:t>
      </w:r>
      <w:r>
        <w:rPr>
          <w:rFonts w:ascii="仿宋_GB2312" w:eastAsia="仿宋_GB2312" w:cs="仿宋_GB2312"/>
          <w:sz w:val="32"/>
          <w:szCs w:val="32"/>
        </w:rPr>
        <w:t>48.09%</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1,375.6</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2,654.64</w:t>
      </w:r>
      <w:r>
        <w:rPr>
          <w:rFonts w:hint="eastAsia" w:ascii="仿宋_GB2312" w:eastAsia="仿宋_GB2312" w:cs="仿宋_GB2312"/>
          <w:sz w:val="32"/>
          <w:szCs w:val="32"/>
        </w:rPr>
        <w:t>万元，预决算差异率</w:t>
      </w:r>
      <w:r>
        <w:rPr>
          <w:rFonts w:ascii="仿宋_GB2312" w:eastAsia="仿宋_GB2312" w:cs="仿宋_GB2312"/>
          <w:sz w:val="32"/>
          <w:szCs w:val="32"/>
        </w:rPr>
        <w:t>92.98%</w:t>
      </w:r>
      <w:r>
        <w:rPr>
          <w:rFonts w:hint="eastAsia" w:ascii="仿宋_GB2312" w:eastAsia="仿宋_GB2312" w:cs="仿宋_GB2312"/>
          <w:sz w:val="32"/>
          <w:szCs w:val="32"/>
        </w:rPr>
        <w:t>，差异主要原因是人员增加、人员工资调整；项目资金增加。</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40" w:lineRule="exact"/>
        <w:ind w:firstLine="640" w:firstLineChars="200"/>
        <w:rPr>
          <w:rFonts w:ascii="仿宋_GB2312" w:eastAsia="仿宋_GB2312"/>
          <w:color w:val="000000"/>
          <w:sz w:val="32"/>
          <w:szCs w:val="32"/>
        </w:rPr>
      </w:pPr>
      <w:bookmarkStart w:id="23" w:name="OLE_LINK58"/>
      <w:bookmarkStart w:id="24" w:name="OLE_LINK57"/>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2,654.64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1,526.4</w:t>
      </w:r>
      <w:r>
        <w:rPr>
          <w:rFonts w:hint="eastAsia" w:ascii="仿宋_GB2312" w:eastAsia="仿宋_GB2312" w:cs="仿宋_GB2312"/>
          <w:sz w:val="32"/>
          <w:szCs w:val="32"/>
        </w:rPr>
        <w:t>万元，增长</w:t>
      </w:r>
      <w:r>
        <w:rPr>
          <w:rFonts w:ascii="仿宋_GB2312" w:eastAsia="仿宋_GB2312" w:cs="仿宋_GB2312"/>
          <w:sz w:val="32"/>
          <w:szCs w:val="32"/>
        </w:rPr>
        <w:t>135.29%</w:t>
      </w:r>
      <w:r>
        <w:rPr>
          <w:rFonts w:hint="eastAsia" w:ascii="仿宋_GB2312" w:eastAsia="仿宋_GB2312" w:cs="仿宋_GB2312"/>
          <w:sz w:val="32"/>
          <w:szCs w:val="32"/>
        </w:rPr>
        <w:t>，增加的主要原因是：人员增加、人员工资调整；项目资金增加。</w:t>
      </w:r>
      <w:bookmarkEnd w:id="23"/>
      <w:bookmarkEnd w:id="24"/>
      <w:bookmarkStart w:id="26" w:name="OLE_LINK14"/>
      <w:bookmarkStart w:id="27" w:name="OLE_LINK60"/>
      <w:bookmarkStart w:id="28" w:name="OLE_LINK59"/>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2,654.64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1,526.4</w:t>
      </w:r>
      <w:r>
        <w:rPr>
          <w:rFonts w:hint="eastAsia" w:ascii="仿宋_GB2312" w:eastAsia="仿宋_GB2312" w:cs="仿宋_GB2312"/>
          <w:sz w:val="32"/>
          <w:szCs w:val="32"/>
        </w:rPr>
        <w:t>万元，增长</w:t>
      </w:r>
      <w:r>
        <w:rPr>
          <w:rFonts w:ascii="仿宋_GB2312" w:eastAsia="仿宋_GB2312" w:cs="仿宋_GB2312"/>
          <w:sz w:val="32"/>
          <w:szCs w:val="32"/>
        </w:rPr>
        <w:t>135.29%</w:t>
      </w:r>
      <w:r>
        <w:rPr>
          <w:rFonts w:hint="eastAsia" w:ascii="仿宋_GB2312" w:eastAsia="仿宋_GB2312" w:cs="仿宋_GB2312"/>
          <w:sz w:val="32"/>
          <w:szCs w:val="32"/>
        </w:rPr>
        <w:t>，增加的主要原因是：人员增加、人员工资调整；项目资金增加。</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1,378.08</w:t>
      </w:r>
      <w:r>
        <w:rPr>
          <w:rFonts w:hint="eastAsia" w:ascii="仿宋_GB2312" w:eastAsia="仿宋_GB2312" w:cs="仿宋_GB2312"/>
          <w:color w:val="000000"/>
          <w:sz w:val="32"/>
          <w:szCs w:val="32"/>
        </w:rPr>
        <w:t>万元，项目支出</w:t>
      </w:r>
      <w:r>
        <w:rPr>
          <w:rFonts w:ascii="仿宋_GB2312" w:eastAsia="仿宋_GB2312" w:cs="仿宋_GB2312"/>
          <w:sz w:val="32"/>
          <w:szCs w:val="32"/>
        </w:rPr>
        <w:t>1,276.56</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，与上年相比，增加0万元，增长0%，增加的主要原因是：本单位无财政拨款结转结余。</w:t>
      </w:r>
      <w:bookmarkEnd w:id="29"/>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1,375.6</w:t>
      </w:r>
      <w:r>
        <w:rPr>
          <w:rFonts w:hint="eastAsia" w:ascii="仿宋_GB2312" w:eastAsia="仿宋_GB2312" w:cs="仿宋_GB2312"/>
          <w:color w:val="000000"/>
          <w:sz w:val="32"/>
          <w:szCs w:val="32"/>
        </w:rPr>
        <w:t>万元，决算数</w:t>
      </w:r>
      <w:r>
        <w:rPr>
          <w:rFonts w:ascii="仿宋_GB2312" w:eastAsia="仿宋_GB2312" w:cs="仿宋_GB2312"/>
          <w:sz w:val="32"/>
          <w:szCs w:val="32"/>
        </w:rPr>
        <w:t>2,654.64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92.98%</w:t>
      </w:r>
      <w:r>
        <w:rPr>
          <w:rFonts w:hint="eastAsia" w:ascii="仿宋_GB2312" w:eastAsia="仿宋_GB2312" w:cs="仿宋_GB2312"/>
          <w:color w:val="000000"/>
          <w:sz w:val="32"/>
          <w:szCs w:val="32"/>
        </w:rPr>
        <w:t>，差异主要原因是人员增加、人员工资调整；项目资金增加。</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1,375.6</w:t>
      </w:r>
      <w:r>
        <w:rPr>
          <w:rFonts w:hint="eastAsia" w:ascii="仿宋_GB2312" w:eastAsia="仿宋_GB2312" w:cs="仿宋_GB2312"/>
          <w:color w:val="000000"/>
          <w:sz w:val="32"/>
          <w:szCs w:val="32"/>
        </w:rPr>
        <w:t>万元，决算数</w:t>
      </w:r>
      <w:r>
        <w:rPr>
          <w:rFonts w:ascii="仿宋_GB2312" w:eastAsia="仿宋_GB2312" w:cs="仿宋_GB2312"/>
          <w:sz w:val="32"/>
          <w:szCs w:val="32"/>
        </w:rPr>
        <w:t>2,654.64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92.98%</w:t>
      </w:r>
      <w:r>
        <w:rPr>
          <w:rFonts w:hint="eastAsia" w:ascii="仿宋_GB2312" w:eastAsia="仿宋_GB2312" w:cs="仿宋_GB2312"/>
          <w:color w:val="000000"/>
          <w:sz w:val="32"/>
          <w:szCs w:val="32"/>
        </w:rPr>
        <w:t>，差异主要原因是人员增加、人员工资调整；项目资金增加。</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2,654.64</w:t>
      </w:r>
      <w:r>
        <w:rPr>
          <w:rFonts w:hint="eastAsia" w:ascii="仿宋_GB2312" w:eastAsia="仿宋_GB2312" w:cs="仿宋_GB2312"/>
          <w:color w:val="000000"/>
          <w:sz w:val="32"/>
          <w:szCs w:val="32"/>
        </w:rPr>
        <w:t>万元，与上年相比，增加</w:t>
      </w:r>
      <w:r>
        <w:rPr>
          <w:rFonts w:ascii="仿宋_GB2312" w:eastAsia="仿宋_GB2312" w:cs="仿宋_GB2312"/>
          <w:color w:val="000000"/>
          <w:sz w:val="32"/>
          <w:szCs w:val="32"/>
        </w:rPr>
        <w:t>1,526.4</w:t>
      </w:r>
      <w:r>
        <w:rPr>
          <w:rFonts w:hint="eastAsia" w:ascii="仿宋_GB2312" w:eastAsia="仿宋_GB2312" w:cs="仿宋_GB2312"/>
          <w:color w:val="000000"/>
          <w:sz w:val="32"/>
          <w:szCs w:val="32"/>
        </w:rPr>
        <w:t>万元，增长</w:t>
      </w:r>
      <w:r>
        <w:rPr>
          <w:rFonts w:ascii="仿宋_GB2312" w:eastAsia="仿宋_GB2312" w:cs="仿宋_GB2312"/>
          <w:color w:val="000000"/>
          <w:sz w:val="32"/>
          <w:szCs w:val="32"/>
        </w:rPr>
        <w:t>135.29%</w:t>
      </w:r>
      <w:r>
        <w:rPr>
          <w:rFonts w:hint="eastAsia" w:ascii="仿宋_GB2312" w:eastAsia="仿宋_GB2312" w:cs="仿宋_GB2312"/>
          <w:color w:val="000000"/>
          <w:sz w:val="32"/>
          <w:szCs w:val="32"/>
        </w:rPr>
        <w:t>，增加的主要原因是：人员增加、人员工资调整；项目资金增加。</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2,654.64</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，与上年相比，增加</w:t>
      </w:r>
      <w:r>
        <w:rPr>
          <w:rFonts w:ascii="仿宋_GB2312" w:eastAsia="仿宋_GB2312" w:cs="仿宋_GB2312"/>
          <w:sz w:val="32"/>
          <w:szCs w:val="32"/>
        </w:rPr>
        <w:t>1,526.4</w:t>
      </w:r>
      <w:r>
        <w:rPr>
          <w:rFonts w:hint="eastAsia" w:ascii="仿宋_GB2312" w:eastAsia="仿宋_GB2312" w:cs="仿宋_GB2312"/>
          <w:sz w:val="32"/>
          <w:szCs w:val="32"/>
        </w:rPr>
        <w:t>万元，增长</w:t>
      </w:r>
      <w:r>
        <w:rPr>
          <w:rFonts w:ascii="仿宋_GB2312" w:eastAsia="仿宋_GB2312" w:cs="仿宋_GB2312"/>
          <w:sz w:val="32"/>
          <w:szCs w:val="32"/>
        </w:rPr>
        <w:t>135.29%</w:t>
      </w:r>
      <w:r>
        <w:rPr>
          <w:rFonts w:hint="eastAsia" w:ascii="仿宋_GB2312" w:eastAsia="仿宋_GB2312" w:cs="仿宋_GB2312"/>
          <w:sz w:val="32"/>
          <w:szCs w:val="32"/>
        </w:rPr>
        <w:t>，增加的主要原因是：人员增加、人员工资调整；项目资金增加。</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卫生与计生支出</w:t>
      </w:r>
      <w:r>
        <w:rPr>
          <w:rFonts w:ascii="仿宋_GB2312" w:eastAsia="仿宋_GB2312" w:cs="仿宋_GB2312"/>
          <w:sz w:val="32"/>
          <w:szCs w:val="32"/>
        </w:rPr>
        <w:t>97.97</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91.54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1,362.46</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农林水支出</w:t>
      </w:r>
      <w:r>
        <w:rPr>
          <w:rFonts w:ascii="仿宋_GB2312" w:eastAsia="仿宋_GB2312" w:cs="仿宋_GB2312"/>
          <w:sz w:val="32"/>
          <w:szCs w:val="32"/>
        </w:rPr>
        <w:t>29.4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其他支出</w:t>
      </w:r>
      <w:r>
        <w:rPr>
          <w:rFonts w:ascii="仿宋_GB2312" w:eastAsia="仿宋_GB2312" w:cs="仿宋_GB2312"/>
          <w:sz w:val="32"/>
          <w:szCs w:val="32"/>
        </w:rPr>
        <w:t>100.41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972.86</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1,364.64</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34.63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1,255.37</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1,375.6</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2,654.64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92.98%</w:t>
      </w:r>
      <w:r>
        <w:rPr>
          <w:rFonts w:hint="eastAsia" w:ascii="仿宋_GB2312" w:eastAsia="仿宋_GB2312" w:cs="仿宋_GB2312"/>
          <w:color w:val="000000"/>
          <w:sz w:val="32"/>
          <w:szCs w:val="32"/>
        </w:rPr>
        <w:t>，差异主要原因是人员增加、人员工资调整；项目资金增加。</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1,375.6</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2,654.64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92.98%</w:t>
      </w:r>
      <w:r>
        <w:rPr>
          <w:rFonts w:hint="eastAsia" w:ascii="仿宋_GB2312" w:eastAsia="仿宋_GB2312" w:cs="仿宋_GB2312"/>
          <w:color w:val="000000"/>
          <w:sz w:val="32"/>
          <w:szCs w:val="32"/>
        </w:rPr>
        <w:t>，差异主要原因是人员增加、人员工资调整；项目资金增加。</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40" w:lineRule="exact"/>
        <w:ind w:firstLine="640" w:firstLineChars="200"/>
        <w:rPr>
          <w:rFonts w:ascii="仿宋_GB2312" w:eastAsia="仿宋_GB2312"/>
          <w:color w:val="000000"/>
          <w:sz w:val="32"/>
          <w:szCs w:val="32"/>
        </w:rPr>
      </w:pPr>
      <w:bookmarkStart w:id="44" w:name="OLE_LINK69"/>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5" w:name="OLE_LINK22"/>
      <w:r>
        <w:rPr>
          <w:rFonts w:hint="eastAsia" w:ascii="仿宋_GB2312" w:eastAsia="仿宋_GB2312" w:cs="仿宋_GB2312"/>
          <w:color w:val="000000"/>
          <w:sz w:val="32"/>
          <w:szCs w:val="32"/>
        </w:rPr>
        <w:t>政府性基金预算财政拨款收入</w:t>
      </w:r>
      <w:bookmarkEnd w:id="4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，与上年相比，增加0万元，增长0%，增加的主要原因是：本单位无</w:t>
      </w:r>
      <w:r>
        <w:rPr>
          <w:rFonts w:hint="eastAsia" w:ascii="仿宋_GB2312" w:eastAsia="仿宋_GB2312" w:cs="仿宋_GB2312"/>
          <w:color w:val="000000"/>
          <w:sz w:val="32"/>
          <w:szCs w:val="32"/>
        </w:rPr>
        <w:t>政府性基金预算财政拨款收入</w:t>
      </w:r>
      <w:r>
        <w:rPr>
          <w:rFonts w:hint="eastAsia" w:ascii="仿宋_GB2312" w:eastAsia="仿宋_GB2312" w:cs="仿宋_GB2312"/>
          <w:sz w:val="32"/>
          <w:szCs w:val="32"/>
        </w:rPr>
        <w:t>。</w:t>
      </w:r>
      <w:bookmarkEnd w:id="44"/>
      <w:bookmarkStart w:id="46" w:name="OLE_LINK23"/>
      <w:bookmarkStart w:id="47" w:name="OLE_LINK70"/>
      <w:r>
        <w:rPr>
          <w:rFonts w:hint="eastAsia" w:ascii="仿宋_GB2312" w:eastAsia="仿宋_GB2312" w:cs="仿宋_GB2312"/>
          <w:color w:val="000000"/>
          <w:sz w:val="32"/>
          <w:szCs w:val="32"/>
        </w:rPr>
        <w:t>政府性基金预算支出</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w:t>
      </w:r>
      <w:bookmarkEnd w:id="47"/>
      <w:r>
        <w:rPr>
          <w:rFonts w:hint="eastAsia" w:ascii="仿宋_GB2312" w:eastAsia="仿宋_GB2312" w:cs="仿宋_GB2312"/>
          <w:sz w:val="32"/>
          <w:szCs w:val="32"/>
        </w:rPr>
        <w:t>与上年相比，增加0万元，增长0%，增加的主要原因是：本单位无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r>
        <w:rPr>
          <w:rFonts w:hint="eastAsia" w:ascii="仿宋_GB2312" w:eastAsia="仿宋_GB2312" w:cs="仿宋_GB2312"/>
          <w:color w:val="000000"/>
          <w:sz w:val="32"/>
          <w:szCs w:val="32"/>
        </w:rPr>
        <w:t>其中：</w:t>
      </w:r>
      <w:bookmarkStart w:id="48" w:name="OLE_LINK24"/>
      <w:r>
        <w:rPr>
          <w:rFonts w:hint="eastAsia" w:ascii="仿宋_GB2312" w:eastAsia="仿宋_GB2312" w:cs="仿宋_GB2312"/>
          <w:color w:val="000000"/>
          <w:sz w:val="32"/>
          <w:szCs w:val="32"/>
        </w:rPr>
        <w:t>按功能分类科目（按类级科目公开）</w:t>
      </w:r>
      <w:bookmarkEnd w:id="48"/>
      <w:r>
        <w:rPr>
          <w:rFonts w:hint="eastAsia" w:ascii="仿宋_GB2312" w:eastAsia="仿宋_GB2312" w:cs="仿宋_GB2312"/>
          <w:color w:val="000000"/>
          <w:sz w:val="32"/>
          <w:szCs w:val="32"/>
        </w:rPr>
        <w:t>，无此支出。按经济分类科目（按类级科目公开），无此支出。</w:t>
      </w:r>
    </w:p>
    <w:p>
      <w:pPr>
        <w:spacing w:line="540" w:lineRule="exact"/>
        <w:ind w:firstLine="640" w:firstLineChars="200"/>
        <w:rPr>
          <w:rFonts w:ascii="仿宋_GB2312" w:eastAsia="仿宋_GB2312"/>
          <w:color w:val="000000"/>
          <w:sz w:val="32"/>
          <w:szCs w:val="32"/>
        </w:rPr>
      </w:pPr>
      <w:bookmarkStart w:id="49" w:name="OLE_LINK71"/>
      <w:bookmarkStart w:id="50" w:name="OLE_LINK72"/>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49"/>
      <w:bookmarkEnd w:id="50"/>
      <w:bookmarkStart w:id="51" w:name="OLE_LINK73"/>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51"/>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40" w:lineRule="exact"/>
        <w:ind w:firstLine="640" w:firstLineChars="200"/>
        <w:rPr>
          <w:rFonts w:ascii="仿宋_GB2312" w:eastAsia="仿宋_GB2312"/>
          <w:color w:val="000000"/>
          <w:sz w:val="32"/>
          <w:szCs w:val="32"/>
        </w:rPr>
      </w:pPr>
      <w:bookmarkStart w:id="52" w:name="OLE_LINK26"/>
      <w:bookmarkStart w:id="53" w:name="OLE_LINK25"/>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s="仿宋_GB2312"/>
          <w:color w:val="000000"/>
          <w:sz w:val="32"/>
          <w:szCs w:val="32"/>
        </w:rPr>
        <w:t>其中</w:t>
      </w:r>
      <w:bookmarkStart w:id="54" w:name="OLE_LINK27"/>
      <w:bookmarkStart w:id="55" w:name="OLE_LINK28"/>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。与上年相比，增加0万元，增长0%</w:t>
      </w:r>
      <w:r>
        <w:rPr>
          <w:rFonts w:hint="eastAsia" w:ascii="仿宋_GB2312" w:eastAsia="仿宋_GB2312" w:cs="仿宋_GB2312"/>
          <w:color w:val="000000"/>
          <w:sz w:val="32"/>
          <w:szCs w:val="32"/>
        </w:rPr>
        <w:t>。</w:t>
      </w:r>
      <w:r>
        <w:rPr>
          <w:rFonts w:ascii="仿宋_GB2312" w:eastAsia="仿宋_GB2312"/>
          <w:sz w:val="32"/>
          <w:szCs w:val="32"/>
        </w:rPr>
        <w:t xml:space="preserve"> </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，与上年相比无变化，主要原因是：严格落实中央、自治区和地区相关规定，厉行勤俭节约，压减日常公用支出，降低行政成本。</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，比上年增加0万元，增长0%，增加的主要原因是：本单位无</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sz w:val="32"/>
          <w:szCs w:val="32"/>
        </w:rPr>
        <w:t>费支出；</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，比上年增加0万元，增长0%，增加的主要原因是：本单位无</w:t>
      </w:r>
      <w:r>
        <w:rPr>
          <w:rFonts w:hint="eastAsia" w:ascii="仿宋_GB2312" w:eastAsia="仿宋_GB2312" w:cs="仿宋_GB2312"/>
          <w:color w:val="000000"/>
          <w:sz w:val="32"/>
          <w:szCs w:val="32"/>
        </w:rPr>
        <w:t>公务用车购置及运行维护费支出</w:t>
      </w:r>
      <w:r>
        <w:rPr>
          <w:rFonts w:hint="eastAsia" w:ascii="仿宋_GB2312" w:eastAsia="仿宋_GB2312" w:cs="仿宋_GB2312"/>
          <w:sz w:val="32"/>
          <w:szCs w:val="32"/>
        </w:rPr>
        <w:t>；</w:t>
      </w:r>
      <w:bookmarkEnd w:id="61"/>
      <w:bookmarkStart w:id="62" w:name="OLE_LINK32"/>
      <w:bookmarkStart w:id="63" w:name="OLE_LINK78"/>
      <w:bookmarkStart w:id="64" w:name="OLE_LINK77"/>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，比上年增加0万元，增长0%，增加的主要原因是：本单位无</w:t>
      </w:r>
      <w:r>
        <w:rPr>
          <w:rFonts w:hint="eastAsia" w:ascii="仿宋_GB2312" w:eastAsia="仿宋_GB2312" w:cs="仿宋_GB2312"/>
          <w:color w:val="000000"/>
          <w:sz w:val="32"/>
          <w:szCs w:val="32"/>
        </w:rPr>
        <w:t>公务接待费支出</w:t>
      </w:r>
      <w:r>
        <w:rPr>
          <w:rFonts w:hint="eastAsia" w:ascii="仿宋_GB2312" w:eastAsia="仿宋_GB2312" w:cs="仿宋_GB2312"/>
          <w:sz w:val="32"/>
          <w:szCs w:val="32"/>
        </w:rPr>
        <w:t>。</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80"/>
      <w:bookmarkStart w:id="66" w:name="OLE_LINK79"/>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新疆喀什地区叶城县西城区片区管理委员会</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4"/>
      <w:bookmarkStart w:id="69" w:name="OLE_LINK35"/>
      <w:bookmarkStart w:id="70" w:name="OLE_LINK36"/>
      <w:r>
        <w:rPr>
          <w:rFonts w:hint="eastAsia" w:ascii="仿宋_GB2312" w:eastAsia="仿宋_GB2312" w:cs="仿宋_GB2312"/>
          <w:color w:val="000000"/>
          <w:sz w:val="32"/>
          <w:szCs w:val="32"/>
        </w:rPr>
        <w:t>使用一般公共预算财政拨款安排的出国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开支内容包括：本单位无此项支出。</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1"/>
      <w:bookmarkStart w:id="76" w:name="OLE_LINK40"/>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。主要用于</w:t>
      </w:r>
      <w:r>
        <w:rPr>
          <w:rFonts w:hint="eastAsia" w:ascii="仿宋_GB2312" w:eastAsia="仿宋_GB2312" w:cs="仿宋_GB2312"/>
          <w:sz w:val="32"/>
          <w:szCs w:val="32"/>
        </w:rPr>
        <w:t>车辆的燃油费、维修费、车辆保险费等日常车辆运行及维护费用</w:t>
      </w:r>
      <w:r>
        <w:rPr>
          <w:rFonts w:hint="eastAsia" w:ascii="仿宋_GB2312" w:eastAsia="仿宋_GB2312" w:cs="仿宋_GB2312"/>
          <w:color w:val="000000"/>
          <w:sz w:val="32"/>
          <w:szCs w:val="32"/>
        </w:rPr>
        <w:t>。</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0</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本单位无此项支出</w:t>
      </w:r>
      <w:r>
        <w:rPr>
          <w:rFonts w:hint="eastAsia" w:ascii="仿宋_GB2312" w:eastAsia="仿宋_GB2312" w:cs="仿宋_GB2312"/>
          <w:color w:val="000000"/>
          <w:sz w:val="32"/>
          <w:szCs w:val="32"/>
        </w:rPr>
        <w:t>。</w:t>
      </w:r>
      <w:bookmarkEnd w:id="78"/>
      <w:bookmarkStart w:id="79" w:name="OLE_LINK84"/>
      <w:r>
        <w:rPr>
          <w:rFonts w:hint="eastAsia" w:ascii="仿宋_GB2312" w:eastAsia="仿宋_GB2312" w:cs="仿宋_GB2312"/>
          <w:sz w:val="32"/>
          <w:szCs w:val="32"/>
        </w:rPr>
        <w:t>新疆喀什地区叶城县西城区片区管理委员会</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hAnsi="宋体" w:eastAsia="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，差异主要原因是无变化。</w:t>
      </w:r>
      <w:bookmarkEnd w:id="80"/>
      <w:bookmarkStart w:id="81" w:name="OLE_LINK87"/>
      <w:bookmarkStart w:id="82" w:name="OLE_LINK86"/>
      <w:r>
        <w:rPr>
          <w:rFonts w:hint="eastAsia" w:ascii="仿宋_GB2312" w:hAnsi="宋体" w:eastAsia="仿宋_GB2312" w:cs="仿宋_GB2312"/>
          <w:color w:val="000000"/>
          <w:kern w:val="0"/>
          <w:sz w:val="32"/>
          <w:szCs w:val="32"/>
        </w:rPr>
        <w:t>其中：</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hAnsi="宋体" w:eastAsia="仿宋_GB2312" w:cs="仿宋_GB2312"/>
          <w:color w:val="000000"/>
          <w:kern w:val="0"/>
          <w:sz w:val="32"/>
          <w:szCs w:val="32"/>
        </w:rPr>
        <w:t>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1"/>
      <w:bookmarkEnd w:id="82"/>
      <w:bookmarkStart w:id="83" w:name="OLE_LINK88"/>
      <w:bookmarkStart w:id="84" w:name="OLE_LINK89"/>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5"/>
      <w:bookmarkStart w:id="86" w:name="OLE_LINK91"/>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年度新疆喀什地区叶城县西城区片区管理委员会机关运行经费支出</w:t>
      </w:r>
      <w:r>
        <w:rPr>
          <w:rFonts w:ascii="仿宋_GB2312" w:eastAsia="仿宋_GB2312" w:cs="仿宋_GB2312"/>
          <w:color w:val="000000"/>
          <w:sz w:val="32"/>
          <w:szCs w:val="32"/>
        </w:rPr>
        <w:t>12.63</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0.23</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1.79%</w:t>
      </w:r>
      <w:r>
        <w:rPr>
          <w:rFonts w:hint="eastAsia" w:ascii="仿宋_GB2312" w:eastAsia="仿宋_GB2312" w:cs="仿宋_GB2312"/>
          <w:color w:val="000000"/>
          <w:sz w:val="32"/>
          <w:szCs w:val="32"/>
        </w:rPr>
        <w:t>，减少的主要原因是：叶城县西城区片区管理委员会严格落实中央八项规定，厉行勤俭节约，压缩经费开支。</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w:t>
      </w:r>
      <w:r>
        <w:rPr>
          <w:rFonts w:hint="eastAsia" w:ascii="黑体" w:hAnsi="黑体" w:eastAsia="黑体" w:cs="黑体"/>
          <w:color w:val="000000"/>
          <w:sz w:val="32"/>
          <w:szCs w:val="32"/>
          <w:lang w:eastAsia="zh-CN"/>
        </w:rPr>
        <w:t>政府</w:t>
      </w:r>
      <w:r>
        <w:rPr>
          <w:rFonts w:hint="eastAsia" w:ascii="黑体" w:hAnsi="黑体" w:eastAsia="黑体" w:cs="黑体"/>
          <w:color w:val="000000"/>
          <w:sz w:val="32"/>
          <w:szCs w:val="32"/>
        </w:rPr>
        <w:t>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lang w:eastAsia="zh-CN"/>
        </w:rPr>
        <w:t>政府</w:t>
      </w:r>
      <w:r>
        <w:rPr>
          <w:rFonts w:hint="eastAsia" w:ascii="仿宋_GB2312" w:eastAsia="仿宋_GB2312" w:cs="仿宋_GB2312"/>
          <w:color w:val="000000"/>
          <w:sz w:val="32"/>
          <w:szCs w:val="32"/>
        </w:rPr>
        <w:t>采购支出总额</w:t>
      </w:r>
      <w:bookmarkEnd w:id="87"/>
      <w:r>
        <w:rPr>
          <w:rFonts w:ascii="仿宋_GB2312" w:eastAsia="仿宋_GB2312" w:cs="仿宋_GB2312"/>
          <w:sz w:val="32"/>
          <w:szCs w:val="32"/>
        </w:rPr>
        <w:t>21.55</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lang w:eastAsia="zh-CN"/>
        </w:rPr>
        <w:t>政府</w:t>
      </w:r>
      <w:r>
        <w:rPr>
          <w:rFonts w:hint="eastAsia" w:ascii="仿宋_GB2312" w:eastAsia="仿宋_GB2312" w:cs="仿宋_GB2312"/>
          <w:color w:val="000000"/>
          <w:sz w:val="32"/>
          <w:szCs w:val="32"/>
        </w:rPr>
        <w:t>采购货物支出</w:t>
      </w:r>
      <w:bookmarkEnd w:id="88"/>
      <w:r>
        <w:rPr>
          <w:rFonts w:ascii="仿宋_GB2312" w:eastAsia="仿宋_GB2312" w:cs="仿宋_GB2312"/>
          <w:sz w:val="32"/>
          <w:szCs w:val="32"/>
        </w:rPr>
        <w:t>20.93</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lang w:eastAsia="zh-CN"/>
        </w:rPr>
        <w:t>政府</w:t>
      </w:r>
      <w:r>
        <w:rPr>
          <w:rFonts w:hint="eastAsia" w:ascii="仿宋_GB2312" w:eastAsia="仿宋_GB2312" w:cs="仿宋_GB2312"/>
          <w:color w:val="000000"/>
          <w:sz w:val="32"/>
          <w:szCs w:val="32"/>
        </w:rPr>
        <w:t>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lang w:eastAsia="zh-CN"/>
        </w:rPr>
        <w:t>政府</w:t>
      </w:r>
      <w:r>
        <w:rPr>
          <w:rFonts w:hint="eastAsia" w:ascii="仿宋_GB2312" w:eastAsia="仿宋_GB2312" w:cs="仿宋_GB2312"/>
          <w:color w:val="000000"/>
          <w:sz w:val="32"/>
          <w:szCs w:val="32"/>
        </w:rPr>
        <w:t>采购服务支出</w:t>
      </w:r>
      <w:bookmarkEnd w:id="90"/>
      <w:r>
        <w:rPr>
          <w:rFonts w:ascii="仿宋_GB2312" w:eastAsia="仿宋_GB2312" w:cs="仿宋_GB2312"/>
          <w:sz w:val="32"/>
          <w:szCs w:val="32"/>
        </w:rPr>
        <w:t>0.62</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0</w:t>
      </w:r>
      <w:r>
        <w:rPr>
          <w:rFonts w:hint="eastAsia" w:ascii="仿宋_GB2312" w:eastAsia="仿宋_GB2312" w:cs="仿宋_GB2312"/>
          <w:color w:val="000000"/>
          <w:sz w:val="32"/>
          <w:szCs w:val="32"/>
        </w:rPr>
        <w:t>辆，价值</w:t>
      </w:r>
      <w:r>
        <w:rPr>
          <w:rFonts w:ascii="仿宋_GB2312" w:eastAsia="仿宋_GB2312" w:cs="仿宋_GB2312"/>
          <w:sz w:val="32"/>
          <w:szCs w:val="32"/>
        </w:rPr>
        <w:t>0</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辆，其他用车主要是：无车辆；单位价值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40" w:lineRule="exact"/>
        <w:ind w:firstLine="640" w:firstLineChars="200"/>
        <w:rPr>
          <w:rFonts w:ascii="仿宋_GB2312" w:eastAsia="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智能为核心，通过监理科学合理的绩效机制，客观准确的评价我单位项目支出绩效，不断完善绩效评价体系，加强监督检查和考核工作。我单位在实际执行过程中注重结果导向、坚持成本效益、硬化责任约束，不断加强绩效管理队伍建设，提升业务素质，提高预算管理水平和政策实施效果，实现预算和绩效管理相匹配，着力提高财政资源配置效率和使用效益，全面提升我单位公共服务水平。新疆喀什地区叶城县西城区片区管理委员会</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1276.56</w:t>
      </w:r>
      <w:r>
        <w:rPr>
          <w:rFonts w:hint="eastAsia" w:ascii="仿宋_GB2312" w:eastAsia="仿宋_GB2312" w:cs="仿宋_GB2312"/>
          <w:sz w:val="32"/>
          <w:szCs w:val="32"/>
        </w:rPr>
        <w:t>万元，执行金额为</w:t>
      </w:r>
      <w:r>
        <w:rPr>
          <w:rFonts w:ascii="仿宋_GB2312" w:eastAsia="仿宋_GB2312" w:cs="仿宋_GB2312"/>
          <w:sz w:val="32"/>
          <w:szCs w:val="32"/>
        </w:rPr>
        <w:t>1276.56</w:t>
      </w:r>
      <w:r>
        <w:rPr>
          <w:rFonts w:hint="eastAsia" w:ascii="仿宋_GB2312" w:eastAsia="仿宋_GB2312" w:cs="仿宋_GB2312"/>
          <w:sz w:val="32"/>
          <w:szCs w:val="32"/>
        </w:rPr>
        <w:t>万元，预算执行率</w:t>
      </w:r>
      <w:r>
        <w:rPr>
          <w:rFonts w:ascii="仿宋_GB2312" w:eastAsia="仿宋_GB2312" w:cs="仿宋_GB2312"/>
          <w:sz w:val="32"/>
          <w:szCs w:val="32"/>
        </w:rPr>
        <w:t>100%</w:t>
      </w:r>
      <w:r>
        <w:rPr>
          <w:rFonts w:hint="eastAsia" w:ascii="仿宋_GB2312" w:eastAsia="仿宋_GB2312" w:cs="仿宋_GB2312"/>
          <w:sz w:val="32"/>
          <w:szCs w:val="32"/>
        </w:rPr>
        <w:t>。本次自评共涉及</w:t>
      </w:r>
      <w:r>
        <w:rPr>
          <w:rFonts w:ascii="仿宋_GB2312" w:eastAsia="仿宋_GB2312" w:cs="仿宋_GB2312"/>
          <w:sz w:val="32"/>
          <w:szCs w:val="32"/>
        </w:rPr>
        <w:t>10</w:t>
      </w:r>
      <w:r>
        <w:rPr>
          <w:rFonts w:hint="eastAsia" w:ascii="仿宋_GB2312" w:eastAsia="仿宋_GB2312" w:cs="仿宋_GB2312"/>
          <w:sz w:val="32"/>
          <w:szCs w:val="32"/>
        </w:rPr>
        <w:t>个项目，其中已完成项目</w:t>
      </w:r>
      <w:r>
        <w:rPr>
          <w:rFonts w:ascii="仿宋_GB2312" w:eastAsia="仿宋_GB2312" w:cs="仿宋_GB2312"/>
          <w:sz w:val="32"/>
          <w:szCs w:val="32"/>
        </w:rPr>
        <w:t>10</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，各项目支出管理过程较为规范，预算绩效目标完成情况良好。通过本次自评全面总结了项目实施过程中的经验及不足，为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spacing w:line="560" w:lineRule="exact"/>
        <w:ind w:left="-1" w:right="-1" w:firstLine="640" w:firstLineChars="200"/>
        <w:jc w:val="left"/>
      </w:pP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r>
        <w:rPr>
          <w:rFonts w:hint="eastAsia" w:hAnsi="宋体" w:eastAsia="仿宋_GB2312" w:cs="宋体"/>
          <w:kern w:val="0"/>
          <w:sz w:val="32"/>
          <w:szCs w:val="32"/>
          <w:lang w:eastAsia="zh-CN"/>
        </w:rPr>
        <w:t>补助发放</w:t>
      </w:r>
      <w:r>
        <w:rPr>
          <w:rFonts w:hint="eastAsia" w:hAnsi="宋体" w:eastAsia="仿宋_GB2312" w:cs="宋体"/>
          <w:kern w:val="0"/>
          <w:sz w:val="32"/>
          <w:szCs w:val="32"/>
        </w:rPr>
        <w:t>项目</w:t>
      </w:r>
      <w:r>
        <w:rPr>
          <w:rFonts w:hint="eastAsia" w:ascii="仿宋_GB2312" w:hAnsi="仿宋_GB2312" w:eastAsia="仿宋_GB2312" w:cs="仿宋_GB2312"/>
          <w:sz w:val="32"/>
          <w:szCs w:val="32"/>
        </w:rPr>
        <w:t>绩效自评综述：根据年初设定的绩效目标，该项目绩效自评得分为</w:t>
      </w:r>
      <w:r>
        <w:rPr>
          <w:rFonts w:ascii="仿宋_GB2312" w:hAnsi="仿宋_GB2312" w:eastAsia="仿宋_GB2312" w:cs="仿宋_GB2312"/>
          <w:sz w:val="32"/>
          <w:szCs w:val="32"/>
        </w:rPr>
        <w:t>91</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34.08</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34.08</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）项目完成数量三级指标中数量指标1个，即：小组长人数568人，已全部执行，完成率100%。（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）项目完成质量三级指标中质量指标1个，即：补贴发放率100%，已全部覆盖，完成率100%。（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）项目实施进度三级指标中时效指标1个，即：补贴拨付时限1月，已全部及时发放，完成率100%。（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）项目成本节约情况三级指标中成本指标1个，即：小组长发放标准50元，已全部按预算成本发放，无成本节约情况</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）项目实施的经济效益分析通过本年度小组长补贴项目资金的实施，确保政策落实、服务群众等工作更加深入。（</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）项目实施的社会效益分析通过本年度补贴项目资金的实施，有效提高了生活有保障，工作更有干劲。（</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）项目实施的生态效益分析本项目为到人到户现金发放类补贴项目，未产生生态效益。（</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）项目实施的可持续影响分析通过本年度小组长补贴项目资金的实施，可持续影响时间为1年。</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按计划完成项目实施，已做满意度调查问卷，群众满意率达96%，服务对象满意度指标完成。发现的问题及原因：通过预算绩效管理，发现了工作中存在的不足，如前期资金使用因人员身份识别不精准等原因未按期支付，导致了资金滞缓，影响了项目的进度，造成了部分资金的浪费。下一步改进措施：年初做好资金计划，按照项目进度及时拨付资金，使资金使用效益最大化，减少不必要的浪费，节约成本。</w:t>
      </w:r>
    </w:p>
    <w:p>
      <w:pPr>
        <w:spacing w:line="560" w:lineRule="exact"/>
        <w:ind w:left="-1" w:right="-1" w:firstLine="640" w:firstLineChars="200"/>
        <w:jc w:val="left"/>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、工作经费项目绩效自评综述：根据年初设定的绩效目标，该项目绩效自评得分为</w:t>
      </w:r>
      <w:r>
        <w:rPr>
          <w:rFonts w:ascii="仿宋_GB2312" w:hAnsi="仿宋_GB2312" w:eastAsia="仿宋_GB2312" w:cs="仿宋_GB2312"/>
          <w:sz w:val="32"/>
          <w:szCs w:val="32"/>
        </w:rPr>
        <w:t>90</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）项目完成数量三级指标中数量指标2个，即：全乡群众3334人，已全部执行，完成率100%。每户覆盖次数2次，已全部执行，完成率100%。（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）项目完成质量三级指标中质量指标1个，即：经费保障率100%，已全部覆盖，完成率100%。（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）项目实施进度三级指标中时效指标1个，即：保障发放及时率100%，已全部及时发放，完成率100%。（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）项目成本节约情况三级指标中成本指标1个，即：工作每户支出30元，已全部按预算成本发放，无成本节约情况。</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）项目实施的经济效益分析通过本年度工作经费项目资金的实施，确保工作的落实，为全镇实现目标打下了坚实基础。（</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）项目实施的社会效益分析通过本年度工作经费项目资金的实施，有效提高了工作。（</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）项目实施的生态效益分析本项目为到人到户现金发放类补贴项目，未产生生态效益。（</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）项目实施的可持续影响分析通过本年度工作经费项目资金的实施，可持续影响时间为1年。</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按计划完成项目实施，已做满意度调查问卷，群众满意率达97%，服务对象满意度指标完成。发现的问题及原因：通过预算绩效管理，发现了工作中存在的不足，如前期资金使用因人员身份识别不精准等原因未按期支付，导致了资金滞缓，影响了项目的进度，造成了部分资金的浪费。下一步改进措施：年初做好资金计划，按照项目进度及时拨付资金，使资金使用效益最大化，减少不必要的浪费，节约成本。</w:t>
      </w:r>
    </w:p>
    <w:p>
      <w:pPr>
        <w:adjustRightInd w:val="0"/>
        <w:snapToGrid w:val="0"/>
        <w:spacing w:line="560" w:lineRule="exact"/>
        <w:ind w:firstLine="640" w:firstLineChars="200"/>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、基层补贴、绩效、三老人员补贴项目绩效自评综述：根据年初设定的绩效目标，该项目绩效自评得分为</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82.93</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82.93</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hint="eastAsia" w:ascii="仿宋_GB2312" w:eastAsia="仿宋_GB2312" w:cs="仿宋_GB2312"/>
          <w:sz w:val="32"/>
          <w:szCs w:val="32"/>
        </w:rPr>
        <w:t>三级指标中数量指标1个，即：保障人员人数346人，已全部执行，完成率100%。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w:t>
      </w:r>
      <w:r>
        <w:rPr>
          <w:rFonts w:hint="eastAsia" w:ascii="仿宋_GB2312" w:eastAsia="仿宋_GB2312" w:cs="仿宋_GB2312"/>
          <w:sz w:val="32"/>
          <w:szCs w:val="32"/>
        </w:rPr>
        <w:t>三级指标中质量指标1个，即：工作开展资金保障率100%，已全部覆盖，完成率100%。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w:t>
      </w:r>
      <w:r>
        <w:rPr>
          <w:rFonts w:hint="eastAsia" w:ascii="仿宋_GB2312" w:eastAsia="仿宋_GB2312" w:cs="仿宋_GB2312"/>
          <w:sz w:val="32"/>
          <w:szCs w:val="32"/>
        </w:rPr>
        <w:t>三级指标中时效指标1个，即：资金发放及时率100%，已全部及时发放，完成率100%。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w:t>
      </w:r>
      <w:r>
        <w:rPr>
          <w:rFonts w:hint="eastAsia" w:ascii="仿宋_GB2312" w:eastAsia="仿宋_GB2312" w:cs="仿宋_GB2312"/>
          <w:sz w:val="32"/>
          <w:szCs w:val="32"/>
        </w:rPr>
        <w:t>三级指标中成本指标1个，即：人均经费月保障金额199.7元，已全部按预算成本发放，无成本节约情况。</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hint="eastAsia" w:ascii="仿宋_GB2312" w:eastAsia="仿宋_GB2312" w:cs="仿宋_GB2312"/>
          <w:sz w:val="32"/>
          <w:szCs w:val="32"/>
        </w:rPr>
        <w:t>（1）项目实施的经济效益分析通过本年度基层补贴、绩效、三老人员补贴项目资金的实施，持续增加了乡镇干部人均年收入2396.4元。</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hint="eastAsia" w:ascii="仿宋_GB2312" w:eastAsia="仿宋_GB2312" w:cs="仿宋_GB2312"/>
          <w:sz w:val="32"/>
          <w:szCs w:val="32"/>
        </w:rPr>
        <w:t>通过本年度基层补贴、绩效、三老人员补贴项目资金的实施，有效提高了生活质量。</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hint="eastAsia" w:ascii="仿宋_GB2312" w:eastAsia="仿宋_GB2312" w:cs="仿宋_GB2312"/>
          <w:sz w:val="32"/>
          <w:szCs w:val="32"/>
        </w:rPr>
        <w:t>本项目为到人到户现金发放类补贴项目，未产生生态效益。</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hint="eastAsia" w:ascii="仿宋_GB2312" w:eastAsia="仿宋_GB2312" w:cs="仿宋_GB2312"/>
          <w:sz w:val="32"/>
          <w:szCs w:val="32"/>
        </w:rPr>
        <w:t>通过本年度基层补贴、绩效、三老人员补贴项目资金的实施，可持续影响时间为长期。</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w:t>
      </w:r>
      <w:r>
        <w:rPr>
          <w:rFonts w:hint="eastAsia" w:ascii="仿宋_GB2312" w:eastAsia="仿宋_GB2312" w:cs="仿宋_GB2312"/>
          <w:sz w:val="32"/>
          <w:szCs w:val="32"/>
        </w:rPr>
        <w:t>按计划完成项目实施，已做满意度调查问卷，群众满意率达100%，服务对象满意度指标完成。</w:t>
      </w:r>
      <w:r>
        <w:rPr>
          <w:rFonts w:hint="eastAsia" w:ascii="仿宋_GB2312" w:hAnsi="仿宋_GB2312" w:eastAsia="仿宋_GB2312" w:cs="仿宋_GB2312"/>
          <w:sz w:val="32"/>
          <w:szCs w:val="32"/>
        </w:rPr>
        <w:t>发现的问题及原因：通过预算绩效管理，发现了工作中存在的不足，如前期资金使用因人员身份识别不精准等原因未按期支付，导致了资金滞缓，影响了项目的进度，造成了部分资金的浪费。下一步改进措施：年初做好资金计划，按照项目进度及时拨付资金，使资金使用效益最大化，减少不必要的浪费，节约成本。</w:t>
      </w:r>
    </w:p>
    <w:p>
      <w:pPr>
        <w:adjustRightInd w:val="0"/>
        <w:snapToGrid w:val="0"/>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、敢于担当争先创优表彰项目绩效自评综述：根据年初设定的绩效目标，该项目绩效自评得分为</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）项目完成数量三级指标中数量指标1个，即：敢于担当争先创优表彰2人，已全部执行，完成率100%。（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）项目完成质量三级指标中质量指标1个，即：资金发放覆盖率100%，已全部覆盖，完成率100%。（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）项目实施进度三级指标中时效指标1个，即：资金发放及时率100%，已全部及时发放，完成率100%。（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）项目成本节约情况三级指标中成本指标1个，即：人均经费月保障金额10000元，已全部按预算成本发放，无成本节约情况。</w:t>
      </w:r>
    </w:p>
    <w:p>
      <w:pPr>
        <w:adjustRightInd w:val="0"/>
        <w:snapToGrid w:val="0"/>
        <w:spacing w:line="560" w:lineRule="exact"/>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）项目实施的经济效益分析通过本年度敢于担当争先创优表彰项目资金的实施，持续增加了激发他们的干事热情。（</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）项目实施的社会效益分析通过本年度敢于担当争先创优表彰项目资金的实施，有效提高了他们的干事热情。（</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）项目实施的生态效益分析本项目为到人到户现金发放类补贴项目，未产生生态效益。（</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）项目实施的可持续影响分析通过本年度敢于担当争先创优表彰项目资金的实施，可持续影响时间为1年。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满意度指标完成情况分析按计划完成项目实施，已做满意度调查问卷，群众满意率达100%，服务对象满意度指标完成。发现的问题及原因：</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）项目完成数量三级指标中数量指标</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个，即：敢于担当争先创优表彰</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人，已全部执行，完成率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）项目完成质量三级指标中质量指标</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个，即：资金发放覆盖率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，已全部覆盖，完成率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）项目实施进度三级指标中时效指标</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个，即：资金发放及时率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，已全部及时发放，完成率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）项目成本节约情况三级指标中成本指标</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个，即：人均经费月保障金额</w:t>
      </w:r>
      <w:r>
        <w:rPr>
          <w:rFonts w:ascii="仿宋_GB2312" w:hAnsi="仿宋_GB2312" w:eastAsia="仿宋_GB2312" w:cs="仿宋_GB2312"/>
          <w:sz w:val="32"/>
          <w:szCs w:val="32"/>
        </w:rPr>
        <w:t>10000</w:t>
      </w:r>
      <w:r>
        <w:rPr>
          <w:rFonts w:hint="eastAsia" w:ascii="仿宋_GB2312" w:hAnsi="仿宋_GB2312" w:eastAsia="仿宋_GB2312" w:cs="仿宋_GB2312"/>
          <w:sz w:val="32"/>
          <w:szCs w:val="32"/>
        </w:rPr>
        <w:t>元，已全部按预算成本发放，无成本节约情况。</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）项目实施的经济效益分析通过本年度敢于担当争先创优表彰项目资金的实施，持续增加了激发他们的干事热情。（</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）项目实施的社会效益分析通过本年度敢于担当争先创优表彰项目资金的实施，有效提高了他们的干事热情。（</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）项目实施的生态效益分析本项目为到人到户现金发放类补贴项目，未产生生态效益。（</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）项目实施的可持续影响分析通过本年度敢于担当争先创优表彰项目资金的实施，可持续影响时间为</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满意度指标完成情况分析按计划完成项目实施，已做满意度调查问卷，群众满意率达</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，服务对象满意度指标完成。下一步改进措施：年初做好资金计划，按照项目进度及时拨付资金，使资金使用效益最大化，减少不必要的浪费，节约成本。</w:t>
      </w:r>
    </w:p>
    <w:p>
      <w:pPr>
        <w:spacing w:line="540" w:lineRule="exact"/>
        <w:ind w:left="-1" w:right="-1" w:firstLine="646"/>
        <w:jc w:val="left"/>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、村级运转经费项目绩效自评综述：根据年初设定的绩效目标，该项目绩效自评得分为</w:t>
      </w:r>
      <w:r>
        <w:rPr>
          <w:rFonts w:ascii="仿宋_GB2312" w:hAnsi="仿宋_GB2312" w:eastAsia="仿宋_GB2312" w:cs="仿宋_GB2312"/>
          <w:sz w:val="32"/>
          <w:szCs w:val="32"/>
        </w:rPr>
        <w:t>92</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154.5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154.5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）项目完成数量三级指标中数量指标1个，即：村级运转经费拨付社区9个，已全部执行，完成率100%。（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）项目完成质量三级指标中质量指标1个，即：资金发放覆盖率100%，已全部覆盖，完成率100%。（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）项目实施进度三级指标中时效指标1个，即：资金拨付及时率100%，已全部及时发放，完成率100%。（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）项目成本节约情况三级指标中成本指标1个，即：村级运转经费平均村（社区）年标准（万元/社区/年）17.17元，已全部按预算成本发放，无成本节约情况。</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）项目实施的经济效益分析通过本年度村级运转经费项目资金的实施，持续增加了群众生活质量。（</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）项目实施的社会效益分析通过本年度村级运转经费项目资金的实施，有效提高了为民办事效率。（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）项目实施的生态效益分析本项目为村级运转经费项目，未产生生态效益。（</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）项目实施的可持续影响分析通过本年度村级运转经费项目资金的实施，可持续影响时间为1年。</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按计划完成项目实施，已做满意度调查问卷，群众满意率达99%，服务对象满意度指标完成。发现的问题及原因：通过预算绩效管理，发现了工作中存在的不足，如前期资金使用因人员身份识别不精准等原因未按期支付，导致了资金滞缓，影响了项目的进度，造成了部分资金的浪费。下一步改进措施：年初做好资金计划，按照项目进度及时拨付资金，使资金使用效益最大化，减少不必要的浪费，节约成本。</w:t>
      </w:r>
    </w:p>
    <w:p>
      <w:pPr>
        <w:spacing w:line="560" w:lineRule="exact"/>
        <w:ind w:left="-1" w:right="-1" w:firstLine="640" w:firstLineChars="200"/>
        <w:jc w:val="left"/>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、社会补助项目绩效自评综述：根据年初设定的绩效目标，该项目绩效自评得分为</w:t>
      </w:r>
      <w:r>
        <w:rPr>
          <w:rFonts w:ascii="仿宋_GB2312" w:hAnsi="仿宋_GB2312" w:eastAsia="仿宋_GB2312" w:cs="仿宋_GB2312"/>
          <w:sz w:val="32"/>
          <w:szCs w:val="32"/>
        </w:rPr>
        <w:t>91</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851.61</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851.61</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三级指标中数量指标4个，即：城市低保人数14752人，已全部执行，完成率100%。临时援助人数6270人，已全部执行，完成率100%，困难群众慰问补助人数396人，已全部执行，完成率100%，补助人数4083人，已全部执行，完成率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）项目完成质量三级指标中质量指标1个，即：资金发放覆盖率100%，已全部覆盖，完成率100%。（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）项目实施进度三级指标中时效指标1个，即：资金发放及时率100%，已全部及时发放，完成率100%。（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）项目成本节约情况三级指标中成本指标4个，即：城市低保人均享受补贴339.72元，临时援助人均享受补贴90元，困难群众慰问补助305.34元，补助人均享受补贴239.94元，已全部按预算成本发放，无成本节约情况。</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）项目实施的经济效益分析通过本年度80岁老年人补助项目资金的实施，持续增加了80岁老年人生活收入。（</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）项目实施的社会效益分析通过本年度社会援助项目资金的实施，有效提高了城市居民生活水平。（</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）项目实施的生态效益分析本项目为到人到户现金发放类补贴项目，未产生生态效益。（</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）项目实施的可持续影响分析通过本年度社会援助项目资金的实施，可持续影响时间为1年。</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按计划完成项目实施，已做满意度调查问卷，群众满意率达98%，服务对象满意度指标完成。发现的问题及原因：通过预算绩效管理，发现了工作中存在的不足，如前期资金使用因人员身份识别不精准等原因未按期支付，导致了资金滞缓，影响了项目的进度，造成了部分资金的浪费。下一步改进措施：年初做好资金计划，按照项目进度及时拨付资金，使资金使用效益最大化，减少不必要的浪费，节约成本。</w:t>
      </w:r>
    </w:p>
    <w:p>
      <w:pPr>
        <w:spacing w:line="560" w:lineRule="exact"/>
        <w:ind w:left="-1" w:right="-1" w:firstLine="640" w:firstLineChars="200"/>
        <w:jc w:val="left"/>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、残疾人两项补贴项目绩效自评综述：根据年初设定的绩效目标，该项目绩效自评得分为</w:t>
      </w:r>
      <w:r>
        <w:rPr>
          <w:rFonts w:ascii="仿宋_GB2312" w:hAnsi="仿宋_GB2312" w:eastAsia="仿宋_GB2312" w:cs="仿宋_GB2312"/>
          <w:sz w:val="32"/>
          <w:szCs w:val="32"/>
        </w:rPr>
        <w:t>91</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62.77</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62.77</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）项目完成数量三级指标中数量指标1个，即：残疾人871人，已全部执行，完成率100%。（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）项目完成质量三级指标中质量指标1个，即：资金发放覆盖率100%，已全部覆盖，完成率100%。（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）项目实施进度三级指标中时效指标1个，即：资金发放及时率100%，已全部及时发放，完成率100%。（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）项目成本节约情况三级指标中成本指标1个，即：人均享受补贴72.06元，已全部按预算成本发放，无成本节约情况。</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）项目实施的经济效益分析通过本年度残疾人两项补贴项目资金的实施，持续增加了残疾人生活收入。（</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）项目实施的社会效益分析通过本年度残疾人两项补贴项目资金的实施，有效提高了残疾人生活水平。（</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）项目实施的生态效益分析本项目为到人到户现金发放类补贴项目，未产生生态效益。（</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）项目实施的可持续影响分析通过本年度残疾人两项补贴项目资金的实施，可持续影响时间为1年。</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按计划完成项目实施，已做满意度调查问卷，群众满意率达98%，服务对象满意度指标完成。发现的问题及原因：通过预算绩效管理，发现了工作中存在的不足，如前期资金使用因人员身份识别不精准等原因未按期支付，导致了资金滞缓，影响了项目的进度，造成了部分资金的浪费。下一步改进措施：年初做好资金计划，按照项目进度及时拨付资金，使资金使用效益最大化，减少不必要的浪费，节约成本。</w:t>
      </w:r>
    </w:p>
    <w:p>
      <w:pPr>
        <w:adjustRightInd w:val="0"/>
        <w:snapToGrid w:val="0"/>
        <w:spacing w:line="560" w:lineRule="exact"/>
        <w:ind w:firstLine="640" w:firstLineChars="200"/>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80</w:t>
      </w:r>
      <w:r>
        <w:rPr>
          <w:rFonts w:hint="eastAsia" w:ascii="仿宋_GB2312" w:hAnsi="仿宋_GB2312" w:eastAsia="仿宋_GB2312" w:cs="仿宋_GB2312"/>
          <w:sz w:val="32"/>
          <w:szCs w:val="32"/>
        </w:rPr>
        <w:t>岁及以上老年人补助项目绩效自评综述：根据年初设定的绩效目标，该项目绩效自评得分为</w:t>
      </w:r>
      <w:r>
        <w:rPr>
          <w:rFonts w:ascii="仿宋_GB2312" w:hAnsi="仿宋_GB2312" w:eastAsia="仿宋_GB2312" w:cs="仿宋_GB2312"/>
          <w:sz w:val="32"/>
          <w:szCs w:val="32"/>
        </w:rPr>
        <w:t>91</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0.28</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0.28</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hint="eastAsia" w:ascii="仿宋_GB2312" w:eastAsia="仿宋_GB2312" w:cs="仿宋_GB2312"/>
          <w:sz w:val="32"/>
          <w:szCs w:val="32"/>
        </w:rPr>
        <w:t>三级指标中数量指标1个，即：80岁老年人33人，已全部执行，完成率100%。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w:t>
      </w:r>
      <w:r>
        <w:rPr>
          <w:rFonts w:hint="eastAsia" w:ascii="仿宋_GB2312" w:eastAsia="仿宋_GB2312" w:cs="仿宋_GB2312"/>
          <w:sz w:val="32"/>
          <w:szCs w:val="32"/>
        </w:rPr>
        <w:t>三级指标中质量指标1个，即：资金到位保障率100%，已全部到位，完成率100%。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w:t>
      </w:r>
      <w:r>
        <w:rPr>
          <w:rFonts w:hint="eastAsia" w:ascii="仿宋_GB2312" w:eastAsia="仿宋_GB2312" w:cs="仿宋_GB2312"/>
          <w:sz w:val="32"/>
          <w:szCs w:val="32"/>
        </w:rPr>
        <w:t>三级指标中时效指标1个，即：资金发放及时率100%，已全部及时发放，完成率100%。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w:t>
      </w:r>
      <w:r>
        <w:rPr>
          <w:rFonts w:hint="eastAsia" w:ascii="仿宋_GB2312" w:eastAsia="仿宋_GB2312" w:cs="仿宋_GB2312"/>
          <w:sz w:val="32"/>
          <w:szCs w:val="32"/>
        </w:rPr>
        <w:t>三级指标中成本指标1个，即：人均享受补贴84.85元，已全部按预算成本发放，无成本节约情况。</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w:t>
      </w:r>
      <w:r>
        <w:rPr>
          <w:rFonts w:hint="eastAsia" w:ascii="仿宋_GB2312" w:eastAsia="仿宋_GB2312" w:cs="仿宋_GB2312"/>
          <w:sz w:val="32"/>
          <w:szCs w:val="32"/>
        </w:rPr>
        <w:t>通过本年度80岁老年人补助项目资金的实施，持续增加了80岁老年人生活收入。</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hint="eastAsia" w:ascii="仿宋_GB2312" w:eastAsia="仿宋_GB2312" w:cs="仿宋_GB2312"/>
          <w:sz w:val="32"/>
          <w:szCs w:val="32"/>
        </w:rPr>
        <w:t>通过本年度80岁老年人补助项目资金的实施，有效提高了80岁老年人生活水平。</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w:t>
      </w:r>
      <w:r>
        <w:rPr>
          <w:rFonts w:hint="eastAsia" w:ascii="仿宋_GB2312" w:eastAsia="仿宋_GB2312" w:cs="仿宋_GB2312"/>
          <w:sz w:val="32"/>
          <w:szCs w:val="32"/>
        </w:rPr>
        <w:t>本项目为到人到户现金发放类补贴项目，未产生生态效益。</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hint="eastAsia" w:ascii="仿宋_GB2312" w:eastAsia="仿宋_GB2312" w:cs="仿宋_GB2312"/>
          <w:sz w:val="32"/>
          <w:szCs w:val="32"/>
        </w:rPr>
        <w:t>通过本年度80岁老年人补助项目资金的实施，可持续影响时间为1年。</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w:t>
      </w:r>
      <w:r>
        <w:rPr>
          <w:rFonts w:hint="eastAsia" w:ascii="仿宋_GB2312" w:eastAsia="仿宋_GB2312" w:cs="仿宋_GB2312"/>
          <w:sz w:val="32"/>
          <w:szCs w:val="32"/>
        </w:rPr>
        <w:t>按计划完成项目实施，已做满意度调查问卷，群众满意率达98%，服务对象满意度指标完成。</w:t>
      </w:r>
      <w:r>
        <w:rPr>
          <w:rFonts w:hint="eastAsia" w:ascii="仿宋_GB2312" w:hAnsi="仿宋_GB2312" w:eastAsia="仿宋_GB2312" w:cs="仿宋_GB2312"/>
          <w:sz w:val="32"/>
          <w:szCs w:val="32"/>
        </w:rPr>
        <w:t>发现的问题及原因：通过预算绩效管理，发现了工作中存在的不足，如前期资金使用因人员身份识别不精准等原因未按期支付，导致了资金滞缓，影响了项目的进度，造成了部分资金的浪费。下一步改进措施：年初做好资金计划，按照项目进度及时拨付资金，使资金使用效益最大化，减少不必要的浪费，节约成本。</w:t>
      </w:r>
    </w:p>
    <w:p>
      <w:pPr>
        <w:adjustRightInd w:val="0"/>
        <w:snapToGrid w:val="0"/>
        <w:spacing w:line="560" w:lineRule="exact"/>
        <w:ind w:firstLine="640" w:firstLineChars="200"/>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、工作补贴项目绩效自评综述：根据年初设定的绩效目标，该项目绩效自评得分为</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67.82</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67.82</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）项目完成数量三级指标中数量指标1个，即：工作所有工作成员35人，已全部执行，完成率100%。（</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）项目完成质量三级指标中质量指标1个，即：工作员补助发放率100%，已全部覆盖，完成率100%。（</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）项目实施进度三级指标中时效指标1个，即：资金发放及时率100%，已全部及时发放，完成率100%。（</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）项目成本节约情况三级指标中成本指标1个，即：工作员补贴1614.76元，已全部按预算成本发放，无成本节约情况。</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通过本年度工作补贴项目资金的实施，干部年收入增加20097.84元，持续增加了在维护社会安稳、建强基层组织、拓宽致富门路、开展思想教育、办好事实事、推进脱贫攻坚等方面取得明显成效。（</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）项目实施的社会效益分析通过本年度工作补贴项目资金的实施，进一步打牢基层基础。（</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）项目实施的生态效益分析本项目为到人到户现金发放类补贴项目，未产生生态效益。（</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）项目实施的可持续影响分析通过本年度工作补贴项目资金的实施，可持续影响时间为1年。</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按计划完成项目实施，已做满意度调查问卷，群众满意率达98%，服务对象满意度指标完成。发现的问题及原因：通过预算绩效管理，发现了工作中存在的不足，如前期资金使用因人员身份识别不精准等原因未按期支付，导致了资金滞缓，影响了项目的进度，造成了部分资金的浪费。下一步改进措施：年初做好资金计划，按照项目进度及时拨付资金，使资金使用效益最大化，减少不必要的浪费，节约成本。</w:t>
      </w:r>
    </w:p>
    <w:p>
      <w:pPr>
        <w:adjustRightInd w:val="0"/>
        <w:snapToGrid w:val="0"/>
        <w:spacing w:line="560" w:lineRule="exact"/>
        <w:ind w:firstLine="640" w:firstLineChars="200"/>
      </w:pPr>
      <w:r>
        <w:rPr>
          <w:rFonts w:ascii="仿宋_GB2312" w:hAnsi="仿宋_GB2312" w:eastAsia="仿宋_GB2312" w:cs="仿宋_GB2312"/>
          <w:sz w:val="32"/>
          <w:szCs w:val="32"/>
        </w:rPr>
        <w:t>10</w:t>
      </w:r>
      <w:r>
        <w:rPr>
          <w:rFonts w:hint="eastAsia" w:ascii="仿宋_GB2312" w:hAnsi="仿宋_GB2312" w:eastAsia="仿宋_GB2312" w:cs="仿宋_GB2312"/>
          <w:sz w:val="32"/>
          <w:szCs w:val="32"/>
        </w:rPr>
        <w:t>、爱国人士补助项目绩效自评综述：根据年初设定的绩效目标，该项目绩效自评得分为</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0.57</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0.57</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hint="eastAsia" w:ascii="仿宋_GB2312" w:eastAsia="仿宋_GB2312" w:cs="仿宋_GB2312"/>
          <w:sz w:val="32"/>
          <w:szCs w:val="32"/>
        </w:rPr>
        <w:t>三级指标中数量指标为1条，已全部完成，完成率100%。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w:t>
      </w:r>
      <w:r>
        <w:rPr>
          <w:rFonts w:hint="eastAsia" w:ascii="仿宋_GB2312" w:eastAsia="仿宋_GB2312" w:cs="仿宋_GB2312"/>
          <w:sz w:val="32"/>
          <w:szCs w:val="32"/>
        </w:rPr>
        <w:t>工作开展资金保障率100%，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w:t>
      </w:r>
      <w:r>
        <w:rPr>
          <w:rFonts w:hint="eastAsia" w:ascii="仿宋_GB2312" w:eastAsia="仿宋_GB2312" w:cs="仿宋_GB2312"/>
          <w:sz w:val="32"/>
          <w:szCs w:val="32"/>
        </w:rPr>
        <w:t>按照申报目标的进度进行，</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w:t>
      </w:r>
      <w:r>
        <w:rPr>
          <w:rFonts w:hint="eastAsia" w:ascii="仿宋_GB2312" w:eastAsia="仿宋_GB2312" w:cs="仿宋_GB2312"/>
          <w:sz w:val="32"/>
          <w:szCs w:val="32"/>
        </w:rPr>
        <w:t>严格按照补贴标准发放补贴，</w:t>
      </w:r>
      <w:r>
        <w:rPr>
          <w:rFonts w:ascii="仿宋_GB2312" w:hAnsi="仿宋_GB2312" w:eastAsia="仿宋_GB2312" w:cs="仿宋_GB2312"/>
          <w:sz w:val="32"/>
          <w:szCs w:val="32"/>
        </w:rPr>
        <w:t xml:space="preserve"> 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w:t>
      </w:r>
      <w:r>
        <w:rPr>
          <w:rFonts w:hint="eastAsia" w:ascii="仿宋_GB2312" w:eastAsia="仿宋_GB2312" w:cs="仿宋_GB2312"/>
          <w:sz w:val="32"/>
          <w:szCs w:val="32"/>
        </w:rPr>
        <w:t>爱国人士补贴每人每月477.5元，共6人收益，增加了爱国人士收入，为打赢脱贫攻坚战提供动力。</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hint="eastAsia" w:ascii="仿宋_GB2312" w:eastAsia="仿宋_GB2312" w:cs="仿宋_GB2312"/>
          <w:sz w:val="32"/>
          <w:szCs w:val="32"/>
        </w:rPr>
        <w:t>爱国人士补助的发放在一定程度上提高了人士的收入，让广大人士感受到了党和政府的关怀，增强爱国人士的爱国爱党意识，充分调动爱国人士的积极性，发挥其在维护和谐、社会、祖国统一的作用。</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）项目实施的可持续影响分析无</w:t>
      </w:r>
      <w:r>
        <w:rPr>
          <w:rFonts w:ascii="仿宋_GB2312" w:hAnsi="仿宋_GB2312" w:eastAsia="仿宋_GB2312" w:cs="仿宋_GB2312"/>
          <w:sz w:val="32"/>
          <w:szCs w:val="32"/>
        </w:rPr>
        <w:t xml:space="preserve"> 3.</w:t>
      </w:r>
      <w:r>
        <w:rPr>
          <w:rFonts w:hint="eastAsia" w:ascii="仿宋_GB2312" w:hAnsi="仿宋_GB2312" w:eastAsia="仿宋_GB2312" w:cs="仿宋_GB2312"/>
          <w:sz w:val="32"/>
          <w:szCs w:val="32"/>
        </w:rPr>
        <w:t>满意度指标完成情况分析</w:t>
      </w:r>
      <w:r>
        <w:rPr>
          <w:rFonts w:hint="eastAsia" w:ascii="仿宋_GB2312" w:eastAsia="仿宋_GB2312" w:cs="仿宋_GB2312"/>
          <w:sz w:val="32"/>
          <w:szCs w:val="32"/>
        </w:rPr>
        <w:t>按计划完成项目实施，已做满意度调查问卷，服务对象满意率达95%，服务对象满意度指标完成。</w:t>
      </w:r>
      <w:r>
        <w:rPr>
          <w:rFonts w:hint="eastAsia" w:ascii="仿宋_GB2312" w:hAnsi="仿宋_GB2312" w:eastAsia="仿宋_GB2312" w:cs="仿宋_GB2312"/>
          <w:sz w:val="32"/>
          <w:szCs w:val="32"/>
        </w:rPr>
        <w:t>发现的问题及原因：通过预算绩效管理，发现了工作中存在的不足，前期人员名单存在问题，通过进一步核查，确认名单无误进行资金发放，是的部分月份补贴发放暂缓，基本上按时发放。下一步改进措施：年初做好资金计划，按照项目进度及时拨付资金，使资金使用效益最大化，减少不必要的浪费，节约成本。</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sz w:val="32"/>
          <w:szCs w:val="32"/>
        </w:rPr>
        <w:t>费、公务用车购置及运行费和公务接待费。其中，</w:t>
      </w:r>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sz w:val="32"/>
          <w:szCs w:val="32"/>
        </w:rPr>
        <w:t>费反映单位公务出国</w:t>
      </w:r>
      <w:r>
        <w:rPr>
          <w:rFonts w:hint="eastAsia" w:ascii="仿宋_GB2312" w:eastAsia="仿宋_GB2312" w:cs="仿宋_GB2312"/>
          <w:sz w:val="32"/>
          <w:szCs w:val="32"/>
          <w:lang w:eastAsia="zh-CN"/>
        </w:rPr>
        <w:t>（境）</w:t>
      </w:r>
      <w:r>
        <w:rPr>
          <w:rFonts w:hint="eastAsia" w:ascii="仿宋_GB2312" w:eastAsia="仿宋_GB2312" w:cs="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04</w:t>
      </w:r>
      <w:r>
        <w:rPr>
          <w:rFonts w:hint="eastAsia" w:ascii="仿宋_GB2312" w:eastAsia="仿宋_GB2312" w:cs="仿宋_GB2312"/>
          <w:sz w:val="32"/>
          <w:szCs w:val="32"/>
        </w:rPr>
        <w:t>（项）指：事业运行。</w:t>
      </w:r>
      <w:r>
        <w:rPr>
          <w:rFonts w:ascii="仿宋_GB2312" w:eastAsia="仿宋_GB2312" w:cs="仿宋_GB2312"/>
          <w:sz w:val="32"/>
          <w:szCs w:val="32"/>
        </w:rPr>
        <w:t>210</w:t>
      </w:r>
      <w:r>
        <w:rPr>
          <w:rFonts w:hint="eastAsia" w:ascii="仿宋_GB2312" w:eastAsia="仿宋_GB2312" w:cs="仿宋_GB2312"/>
          <w:sz w:val="32"/>
          <w:szCs w:val="32"/>
        </w:rPr>
        <w:t>（类）</w:t>
      </w:r>
      <w:r>
        <w:rPr>
          <w:rFonts w:ascii="仿宋_GB2312" w:eastAsia="仿宋_GB2312" w:cs="仿宋_GB2312"/>
          <w:sz w:val="32"/>
          <w:szCs w:val="32"/>
        </w:rPr>
        <w:t>13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（项）指：城乡。</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（项）指：其他社会保障和就业支出。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11</w:t>
      </w:r>
      <w:r>
        <w:rPr>
          <w:rFonts w:hint="eastAsia" w:ascii="仿宋_GB2312" w:eastAsia="仿宋_GB2312" w:cs="仿宋_GB2312"/>
          <w:sz w:val="32"/>
          <w:szCs w:val="32"/>
        </w:rPr>
        <w:t>（款）</w:t>
      </w:r>
      <w:r>
        <w:rPr>
          <w:rFonts w:ascii="仿宋_GB2312" w:eastAsia="仿宋_GB2312" w:cs="仿宋_GB2312"/>
          <w:sz w:val="32"/>
          <w:szCs w:val="32"/>
        </w:rPr>
        <w:t>07</w:t>
      </w:r>
      <w:r>
        <w:rPr>
          <w:rFonts w:hint="eastAsia" w:ascii="仿宋_GB2312" w:eastAsia="仿宋_GB2312" w:cs="仿宋_GB2312"/>
          <w:sz w:val="32"/>
          <w:szCs w:val="32"/>
        </w:rPr>
        <w:t>（项）指：残疾人生活和护理补贴。</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（项）指：城市最低生活保障金支出。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（项）指：其他社会福利支出。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20</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（项）指：临时补助支出。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10</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（项）指：老年福利。</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50</w:t>
      </w:r>
      <w:r>
        <w:rPr>
          <w:rFonts w:hint="eastAsia" w:ascii="仿宋_GB2312" w:eastAsia="仿宋_GB2312" w:cs="仿宋_GB2312"/>
          <w:sz w:val="32"/>
          <w:szCs w:val="32"/>
        </w:rPr>
        <w:t>（项）指：事业运行。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31</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（项）指：其他组织事务支出。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31</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229</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（项）指：其他支出。</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03</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32</w:t>
      </w:r>
      <w:r>
        <w:rPr>
          <w:rFonts w:hint="eastAsia" w:ascii="仿宋_GB2312" w:eastAsia="仿宋_GB2312" w:cs="仿宋_GB2312"/>
          <w:sz w:val="32"/>
          <w:szCs w:val="32"/>
        </w:rPr>
        <w:t>（款）</w:t>
      </w:r>
      <w:r>
        <w:rPr>
          <w:rFonts w:ascii="仿宋_GB2312" w:eastAsia="仿宋_GB2312" w:cs="仿宋_GB2312"/>
          <w:sz w:val="32"/>
          <w:szCs w:val="32"/>
        </w:rPr>
        <w:t>02</w:t>
      </w:r>
      <w:r>
        <w:rPr>
          <w:rFonts w:hint="eastAsia" w:ascii="仿宋_GB2312" w:eastAsia="仿宋_GB2312" w:cs="仿宋_GB2312"/>
          <w:sz w:val="32"/>
          <w:szCs w:val="32"/>
        </w:rPr>
        <w:t>（项）指：一般行政管理事务。</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34</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（项）指：其他统战事务支出。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1418" w:right="1418" w:bottom="1418" w:left="1418"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szCs w:val="28"/>
      </w:rPr>
    </w:pPr>
    <w:r>
      <w:rPr>
        <w:rStyle w:val="9"/>
        <w:rFonts w:ascii="宋体" w:hAnsi="宋体" w:eastAsia="宋体" w:cs="宋体"/>
        <w:sz w:val="28"/>
        <w:szCs w:val="28"/>
      </w:rPr>
      <w:fldChar w:fldCharType="begin"/>
    </w:r>
    <w:r>
      <w:rPr>
        <w:rStyle w:val="9"/>
        <w:rFonts w:ascii="宋体" w:hAnsi="宋体" w:eastAsia="宋体" w:cs="宋体"/>
        <w:sz w:val="28"/>
        <w:szCs w:val="28"/>
      </w:rPr>
      <w:instrText xml:space="preserve"> PAGE </w:instrText>
    </w:r>
    <w:r>
      <w:rPr>
        <w:rStyle w:val="9"/>
        <w:rFonts w:ascii="宋体" w:hAnsi="宋体" w:eastAsia="宋体" w:cs="宋体"/>
        <w:sz w:val="28"/>
        <w:szCs w:val="28"/>
      </w:rPr>
      <w:fldChar w:fldCharType="separate"/>
    </w:r>
    <w:r>
      <w:rPr>
        <w:rStyle w:val="9"/>
        <w:rFonts w:ascii="宋体" w:hAnsi="宋体" w:eastAsia="宋体" w:cs="宋体"/>
        <w:sz w:val="28"/>
        <w:szCs w:val="28"/>
      </w:rPr>
      <w:t>- 1 -</w:t>
    </w:r>
    <w:r>
      <w:rPr>
        <w:rStyle w:val="9"/>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3E79"/>
    <w:rsid w:val="00044097"/>
    <w:rsid w:val="00047237"/>
    <w:rsid w:val="00050E1F"/>
    <w:rsid w:val="00052E9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F2"/>
    <w:rsid w:val="001C38EB"/>
    <w:rsid w:val="001C79E0"/>
    <w:rsid w:val="001D640A"/>
    <w:rsid w:val="001D65CB"/>
    <w:rsid w:val="001E197A"/>
    <w:rsid w:val="001E2962"/>
    <w:rsid w:val="001F0E21"/>
    <w:rsid w:val="001F2FE9"/>
    <w:rsid w:val="001F3267"/>
    <w:rsid w:val="001F6948"/>
    <w:rsid w:val="0020033F"/>
    <w:rsid w:val="00200C57"/>
    <w:rsid w:val="00204FBF"/>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B6370"/>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59A0"/>
    <w:rsid w:val="0032647C"/>
    <w:rsid w:val="00326734"/>
    <w:rsid w:val="0033566D"/>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3955"/>
    <w:rsid w:val="003C5A61"/>
    <w:rsid w:val="003D124B"/>
    <w:rsid w:val="003D161B"/>
    <w:rsid w:val="003D3AA4"/>
    <w:rsid w:val="003E4A05"/>
    <w:rsid w:val="003E5F5C"/>
    <w:rsid w:val="003E7D9E"/>
    <w:rsid w:val="003F122E"/>
    <w:rsid w:val="003F37E0"/>
    <w:rsid w:val="00401A23"/>
    <w:rsid w:val="00401CA2"/>
    <w:rsid w:val="00405E6D"/>
    <w:rsid w:val="00411C55"/>
    <w:rsid w:val="00415648"/>
    <w:rsid w:val="00415BCE"/>
    <w:rsid w:val="0042015D"/>
    <w:rsid w:val="0042215C"/>
    <w:rsid w:val="00425950"/>
    <w:rsid w:val="00430B78"/>
    <w:rsid w:val="00434F16"/>
    <w:rsid w:val="00441209"/>
    <w:rsid w:val="00443568"/>
    <w:rsid w:val="00444981"/>
    <w:rsid w:val="0045026B"/>
    <w:rsid w:val="004558AB"/>
    <w:rsid w:val="00457729"/>
    <w:rsid w:val="00457AA3"/>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533"/>
    <w:rsid w:val="004D5F0E"/>
    <w:rsid w:val="004D6793"/>
    <w:rsid w:val="004D7DE9"/>
    <w:rsid w:val="004E15B7"/>
    <w:rsid w:val="004E5557"/>
    <w:rsid w:val="004E678C"/>
    <w:rsid w:val="004F067D"/>
    <w:rsid w:val="004F0DBA"/>
    <w:rsid w:val="004F33DA"/>
    <w:rsid w:val="004F77C5"/>
    <w:rsid w:val="00501302"/>
    <w:rsid w:val="00503081"/>
    <w:rsid w:val="00506DBA"/>
    <w:rsid w:val="005074F9"/>
    <w:rsid w:val="00507F68"/>
    <w:rsid w:val="00522DA9"/>
    <w:rsid w:val="00523B8A"/>
    <w:rsid w:val="00532585"/>
    <w:rsid w:val="00533FA0"/>
    <w:rsid w:val="0054006F"/>
    <w:rsid w:val="00540C10"/>
    <w:rsid w:val="005464FA"/>
    <w:rsid w:val="005559F9"/>
    <w:rsid w:val="00560650"/>
    <w:rsid w:val="00560A0C"/>
    <w:rsid w:val="00567FB5"/>
    <w:rsid w:val="005770C3"/>
    <w:rsid w:val="00577753"/>
    <w:rsid w:val="00581AD2"/>
    <w:rsid w:val="005857A0"/>
    <w:rsid w:val="00592D42"/>
    <w:rsid w:val="005A5B02"/>
    <w:rsid w:val="005B3245"/>
    <w:rsid w:val="005B6754"/>
    <w:rsid w:val="005B75C0"/>
    <w:rsid w:val="005C3143"/>
    <w:rsid w:val="005C3915"/>
    <w:rsid w:val="005D311B"/>
    <w:rsid w:val="005D61D8"/>
    <w:rsid w:val="005E0A59"/>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0662"/>
    <w:rsid w:val="0065497B"/>
    <w:rsid w:val="00654E41"/>
    <w:rsid w:val="0067149A"/>
    <w:rsid w:val="0067773E"/>
    <w:rsid w:val="0069278A"/>
    <w:rsid w:val="006A1C84"/>
    <w:rsid w:val="006A745B"/>
    <w:rsid w:val="006A78F4"/>
    <w:rsid w:val="006B0F85"/>
    <w:rsid w:val="006B217B"/>
    <w:rsid w:val="006B4B06"/>
    <w:rsid w:val="006B4D0D"/>
    <w:rsid w:val="006B60E5"/>
    <w:rsid w:val="006B636C"/>
    <w:rsid w:val="006C1DED"/>
    <w:rsid w:val="006C3692"/>
    <w:rsid w:val="006C72CE"/>
    <w:rsid w:val="006D0B78"/>
    <w:rsid w:val="006D45B7"/>
    <w:rsid w:val="006D62B0"/>
    <w:rsid w:val="006F14EB"/>
    <w:rsid w:val="006F5BD8"/>
    <w:rsid w:val="007015B6"/>
    <w:rsid w:val="00701EC2"/>
    <w:rsid w:val="007021BE"/>
    <w:rsid w:val="00702B04"/>
    <w:rsid w:val="00706C32"/>
    <w:rsid w:val="007106B4"/>
    <w:rsid w:val="007214A9"/>
    <w:rsid w:val="007214DF"/>
    <w:rsid w:val="007220B1"/>
    <w:rsid w:val="007302C1"/>
    <w:rsid w:val="0073120F"/>
    <w:rsid w:val="007314F0"/>
    <w:rsid w:val="00740157"/>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B1E23"/>
    <w:rsid w:val="007B2E9D"/>
    <w:rsid w:val="007B4447"/>
    <w:rsid w:val="007B552D"/>
    <w:rsid w:val="007C0F24"/>
    <w:rsid w:val="007C1415"/>
    <w:rsid w:val="007C2670"/>
    <w:rsid w:val="007C2E4F"/>
    <w:rsid w:val="007C5E7D"/>
    <w:rsid w:val="007C7E2E"/>
    <w:rsid w:val="007D2127"/>
    <w:rsid w:val="007E3095"/>
    <w:rsid w:val="007F27ED"/>
    <w:rsid w:val="007F3A15"/>
    <w:rsid w:val="007F4774"/>
    <w:rsid w:val="008043B9"/>
    <w:rsid w:val="0080628E"/>
    <w:rsid w:val="00807ACF"/>
    <w:rsid w:val="00810E71"/>
    <w:rsid w:val="00821E76"/>
    <w:rsid w:val="008259BC"/>
    <w:rsid w:val="0083105A"/>
    <w:rsid w:val="00837040"/>
    <w:rsid w:val="008427AB"/>
    <w:rsid w:val="00847DCE"/>
    <w:rsid w:val="0085023C"/>
    <w:rsid w:val="00853966"/>
    <w:rsid w:val="00853B4B"/>
    <w:rsid w:val="00857827"/>
    <w:rsid w:val="00866A6C"/>
    <w:rsid w:val="008969FE"/>
    <w:rsid w:val="008A237C"/>
    <w:rsid w:val="008A2D2C"/>
    <w:rsid w:val="008A3633"/>
    <w:rsid w:val="008B2514"/>
    <w:rsid w:val="008B3ABF"/>
    <w:rsid w:val="008B4607"/>
    <w:rsid w:val="008C030F"/>
    <w:rsid w:val="008C3836"/>
    <w:rsid w:val="008E28BD"/>
    <w:rsid w:val="008E4EAC"/>
    <w:rsid w:val="008E5D6E"/>
    <w:rsid w:val="008E7072"/>
    <w:rsid w:val="008F0F07"/>
    <w:rsid w:val="00910E73"/>
    <w:rsid w:val="009110DE"/>
    <w:rsid w:val="00913B22"/>
    <w:rsid w:val="00914BA4"/>
    <w:rsid w:val="00920C0A"/>
    <w:rsid w:val="00920E2A"/>
    <w:rsid w:val="00922EA0"/>
    <w:rsid w:val="009240D6"/>
    <w:rsid w:val="00924A08"/>
    <w:rsid w:val="009256AD"/>
    <w:rsid w:val="009256ED"/>
    <w:rsid w:val="00926583"/>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B5E5B"/>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354DB"/>
    <w:rsid w:val="00A408E3"/>
    <w:rsid w:val="00A425CE"/>
    <w:rsid w:val="00A44660"/>
    <w:rsid w:val="00A4626E"/>
    <w:rsid w:val="00A47907"/>
    <w:rsid w:val="00A55F77"/>
    <w:rsid w:val="00A72457"/>
    <w:rsid w:val="00A86966"/>
    <w:rsid w:val="00A872D8"/>
    <w:rsid w:val="00A912CC"/>
    <w:rsid w:val="00A970D1"/>
    <w:rsid w:val="00AA57AE"/>
    <w:rsid w:val="00AB0AFB"/>
    <w:rsid w:val="00AC002C"/>
    <w:rsid w:val="00AC1DD9"/>
    <w:rsid w:val="00AC4218"/>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1BFC"/>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45EB"/>
    <w:rsid w:val="00C25CC6"/>
    <w:rsid w:val="00C31297"/>
    <w:rsid w:val="00C61A9B"/>
    <w:rsid w:val="00C732F1"/>
    <w:rsid w:val="00C74A41"/>
    <w:rsid w:val="00C84C80"/>
    <w:rsid w:val="00C8565C"/>
    <w:rsid w:val="00C92227"/>
    <w:rsid w:val="00CB0287"/>
    <w:rsid w:val="00CB11AE"/>
    <w:rsid w:val="00CB2CF7"/>
    <w:rsid w:val="00CC1506"/>
    <w:rsid w:val="00CC176A"/>
    <w:rsid w:val="00CC1B4E"/>
    <w:rsid w:val="00CC3731"/>
    <w:rsid w:val="00CC4506"/>
    <w:rsid w:val="00CC4F04"/>
    <w:rsid w:val="00CC6C6A"/>
    <w:rsid w:val="00CD1857"/>
    <w:rsid w:val="00CD5D3D"/>
    <w:rsid w:val="00CD723D"/>
    <w:rsid w:val="00CE1BBB"/>
    <w:rsid w:val="00CF226A"/>
    <w:rsid w:val="00CF3263"/>
    <w:rsid w:val="00CF444E"/>
    <w:rsid w:val="00D001BF"/>
    <w:rsid w:val="00D01BEE"/>
    <w:rsid w:val="00D07FED"/>
    <w:rsid w:val="00D1171B"/>
    <w:rsid w:val="00D1499A"/>
    <w:rsid w:val="00D16172"/>
    <w:rsid w:val="00D20653"/>
    <w:rsid w:val="00D25C67"/>
    <w:rsid w:val="00D30DDB"/>
    <w:rsid w:val="00D334A9"/>
    <w:rsid w:val="00D36199"/>
    <w:rsid w:val="00D43678"/>
    <w:rsid w:val="00D51F2C"/>
    <w:rsid w:val="00D5247F"/>
    <w:rsid w:val="00D528F6"/>
    <w:rsid w:val="00D570FC"/>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2599"/>
    <w:rsid w:val="00F028A6"/>
    <w:rsid w:val="00F04B17"/>
    <w:rsid w:val="00F113F4"/>
    <w:rsid w:val="00F13479"/>
    <w:rsid w:val="00F14CE8"/>
    <w:rsid w:val="00F1625A"/>
    <w:rsid w:val="00F17C93"/>
    <w:rsid w:val="00F50BA2"/>
    <w:rsid w:val="00F5664D"/>
    <w:rsid w:val="00F6771B"/>
    <w:rsid w:val="00F703C3"/>
    <w:rsid w:val="00F80799"/>
    <w:rsid w:val="00F81776"/>
    <w:rsid w:val="00F835AD"/>
    <w:rsid w:val="00F844FD"/>
    <w:rsid w:val="00F869A3"/>
    <w:rsid w:val="00F86FB3"/>
    <w:rsid w:val="00F97BF1"/>
    <w:rsid w:val="00FA29D8"/>
    <w:rsid w:val="00FA5F5D"/>
    <w:rsid w:val="00FB0BA6"/>
    <w:rsid w:val="00FC29A0"/>
    <w:rsid w:val="00FC6C17"/>
    <w:rsid w:val="00FE48DB"/>
    <w:rsid w:val="00FF3620"/>
    <w:rsid w:val="00FF3A84"/>
    <w:rsid w:val="01110239"/>
    <w:rsid w:val="028847F9"/>
    <w:rsid w:val="02B214D6"/>
    <w:rsid w:val="03AA79F6"/>
    <w:rsid w:val="04741FE5"/>
    <w:rsid w:val="04DB02C7"/>
    <w:rsid w:val="06B856EE"/>
    <w:rsid w:val="07FE5938"/>
    <w:rsid w:val="084604BC"/>
    <w:rsid w:val="08883825"/>
    <w:rsid w:val="09725983"/>
    <w:rsid w:val="0A382BB5"/>
    <w:rsid w:val="0AA4543A"/>
    <w:rsid w:val="0BE61132"/>
    <w:rsid w:val="0C9B0DD6"/>
    <w:rsid w:val="0CE4791C"/>
    <w:rsid w:val="0D16575B"/>
    <w:rsid w:val="0E063C64"/>
    <w:rsid w:val="0F4C7B96"/>
    <w:rsid w:val="0F634E38"/>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9A3B10"/>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9936F0C"/>
    <w:rsid w:val="4A6F0D28"/>
    <w:rsid w:val="4AAF085C"/>
    <w:rsid w:val="4AEB7E60"/>
    <w:rsid w:val="4B4B135B"/>
    <w:rsid w:val="4BC7055F"/>
    <w:rsid w:val="4CFC7DB2"/>
    <w:rsid w:val="4E7C187D"/>
    <w:rsid w:val="508941AD"/>
    <w:rsid w:val="50E65530"/>
    <w:rsid w:val="50EA510D"/>
    <w:rsid w:val="51457139"/>
    <w:rsid w:val="51574DBD"/>
    <w:rsid w:val="519A5353"/>
    <w:rsid w:val="51EC1DA8"/>
    <w:rsid w:val="52FC5524"/>
    <w:rsid w:val="532D7A17"/>
    <w:rsid w:val="54AF4562"/>
    <w:rsid w:val="54C9674B"/>
    <w:rsid w:val="556318EA"/>
    <w:rsid w:val="55A60AA1"/>
    <w:rsid w:val="56451615"/>
    <w:rsid w:val="57FC5774"/>
    <w:rsid w:val="59B332C9"/>
    <w:rsid w:val="59C50CB6"/>
    <w:rsid w:val="5A44758A"/>
    <w:rsid w:val="5BEC4BB3"/>
    <w:rsid w:val="5C070B55"/>
    <w:rsid w:val="5CB96DCE"/>
    <w:rsid w:val="5CE61580"/>
    <w:rsid w:val="5D175666"/>
    <w:rsid w:val="5D556A3C"/>
    <w:rsid w:val="5D7B25C9"/>
    <w:rsid w:val="5DF9409E"/>
    <w:rsid w:val="5ECB44B4"/>
    <w:rsid w:val="5EE2043C"/>
    <w:rsid w:val="602D2E37"/>
    <w:rsid w:val="61460FBE"/>
    <w:rsid w:val="62775810"/>
    <w:rsid w:val="627A20A8"/>
    <w:rsid w:val="62D83744"/>
    <w:rsid w:val="630F4048"/>
    <w:rsid w:val="63AA02E5"/>
    <w:rsid w:val="64700DE9"/>
    <w:rsid w:val="65890F87"/>
    <w:rsid w:val="65C613BD"/>
    <w:rsid w:val="65DE1617"/>
    <w:rsid w:val="65FD118C"/>
    <w:rsid w:val="682C3D89"/>
    <w:rsid w:val="68611305"/>
    <w:rsid w:val="6A162DE0"/>
    <w:rsid w:val="6A331428"/>
    <w:rsid w:val="6B2E5CB6"/>
    <w:rsid w:val="6B3D4886"/>
    <w:rsid w:val="6CF974FB"/>
    <w:rsid w:val="6DF8675E"/>
    <w:rsid w:val="6E3C4A5F"/>
    <w:rsid w:val="6EA80098"/>
    <w:rsid w:val="6ECB63BE"/>
    <w:rsid w:val="6F3615CE"/>
    <w:rsid w:val="6F8D70FF"/>
    <w:rsid w:val="6FFE5011"/>
    <w:rsid w:val="7178734D"/>
    <w:rsid w:val="71791096"/>
    <w:rsid w:val="717B0C34"/>
    <w:rsid w:val="71FB78FD"/>
    <w:rsid w:val="7275064A"/>
    <w:rsid w:val="733F750B"/>
    <w:rsid w:val="735702E2"/>
    <w:rsid w:val="765F635A"/>
    <w:rsid w:val="76B73454"/>
    <w:rsid w:val="76D254BD"/>
    <w:rsid w:val="77727ACD"/>
    <w:rsid w:val="78071142"/>
    <w:rsid w:val="78F42A1B"/>
    <w:rsid w:val="79296B37"/>
    <w:rsid w:val="7A4C4C40"/>
    <w:rsid w:val="7AA0518E"/>
    <w:rsid w:val="7B041636"/>
    <w:rsid w:val="7C68564B"/>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1"/>
    <w:semiHidden/>
    <w:qFormat/>
    <w:uiPriority w:val="99"/>
    <w:pPr>
      <w:jc w:val="left"/>
    </w:pPr>
  </w:style>
  <w:style w:type="paragraph" w:styleId="3">
    <w:name w:val="Balloon Text"/>
    <w:basedOn w:val="1"/>
    <w:link w:val="13"/>
    <w:semiHidden/>
    <w:qFormat/>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2"/>
    <w:semiHidden/>
    <w:qFormat/>
    <w:uiPriority w:val="99"/>
    <w:rPr>
      <w:b/>
      <w:bCs/>
    </w:rPr>
  </w:style>
  <w:style w:type="character" w:styleId="9">
    <w:name w:val="page number"/>
    <w:basedOn w:val="8"/>
    <w:qFormat/>
    <w:uiPriority w:val="99"/>
  </w:style>
  <w:style w:type="character" w:styleId="10">
    <w:name w:val="annotation reference"/>
    <w:basedOn w:val="8"/>
    <w:semiHidden/>
    <w:qFormat/>
    <w:uiPriority w:val="99"/>
    <w:rPr>
      <w:sz w:val="21"/>
      <w:szCs w:val="21"/>
    </w:rPr>
  </w:style>
  <w:style w:type="character" w:customStyle="1" w:styleId="11">
    <w:name w:val="批注文字 Char"/>
    <w:basedOn w:val="8"/>
    <w:link w:val="2"/>
    <w:semiHidden/>
    <w:qFormat/>
    <w:locked/>
    <w:uiPriority w:val="99"/>
    <w:rPr>
      <w:rFonts w:ascii="Times New Roman" w:hAnsi="Times New Roman" w:eastAsia="宋体" w:cs="Times New Roman"/>
      <w:sz w:val="24"/>
      <w:szCs w:val="24"/>
    </w:rPr>
  </w:style>
  <w:style w:type="character" w:customStyle="1" w:styleId="12">
    <w:name w:val="批注主题 Char"/>
    <w:basedOn w:val="11"/>
    <w:link w:val="6"/>
    <w:semiHidden/>
    <w:qFormat/>
    <w:locked/>
    <w:uiPriority w:val="99"/>
    <w:rPr>
      <w:b/>
      <w:bCs/>
    </w:rPr>
  </w:style>
  <w:style w:type="character" w:customStyle="1" w:styleId="13">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4">
    <w:name w:val="页脚 Char"/>
    <w:basedOn w:val="8"/>
    <w:link w:val="4"/>
    <w:qFormat/>
    <w:locked/>
    <w:uiPriority w:val="99"/>
    <w:rPr>
      <w:rFonts w:ascii="Times New Roman" w:hAnsi="Times New Roman" w:eastAsia="黑体" w:cs="Times New Roman"/>
      <w:snapToGrid w:val="0"/>
      <w:kern w:val="0"/>
      <w:sz w:val="18"/>
      <w:szCs w:val="18"/>
    </w:rPr>
  </w:style>
  <w:style w:type="character" w:customStyle="1" w:styleId="15">
    <w:name w:val="页眉 Char"/>
    <w:basedOn w:val="8"/>
    <w:link w:val="5"/>
    <w:qFormat/>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2039</Words>
  <Characters>11624</Characters>
  <Lines>96</Lines>
  <Paragraphs>27</Paragraphs>
  <TotalTime>16</TotalTime>
  <ScaleCrop>false</ScaleCrop>
  <LinksUpToDate>false</LinksUpToDate>
  <CharactersWithSpaces>13636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2024-01-15T09:18:35Z</dcterms:modified>
  <cp:revision>826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