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夏合甫乡人民政府庭院经济项目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扶贫开发领导小组办公室下达叶城县夏合甫乡2018年庭院经济项目资金648.09万元，其中：包含夏合甫乡土地复垦建设项目资金23.09万元，庭院经济项目资金625万元，通过该项目的实施，为叶城县打赢脱贫攻坚战奠定坚实的基础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根据《新财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扶〔2018〕0016、喀地财扶［2018］27号》要求，夏合甫乡庭院经济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648.09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以每亩1000元的补助实现夏合甫乡230.9亩土地复垦。二是以每户10000元的补助资金对625户贫困家庭创造庭院经济条件。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为乡镇打赢脱贫攻坚战奠定坚实的基础。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根据《新财扶〔2018〕0016、喀地财扶［2018］27号》要求，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项目预算安排总额为230.9万元，其中财政资金230.9万元，自筹资金0万元，2018年实际收到预算资金230.9万元。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本项目实际支付资金230.9万元，预算执行率100%项目资金主要用于支付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费用230.9万元。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项目支出符合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符合《行政单位财务管理制度及办法》，包括会计人员集中核算工作管理制度、财务收支审批制度、财务稽核制度、财务牵制制度、会计主管岗位职责等制度规定，工作补助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夏合甫乡人民政府庭院经济项目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过程中，根据《庭院经济项目管理办法》等，工作补助严格遵守相关法律法规和业务管理规定，支出资料齐全并及时归档。已建立《庭院经济日常检查监督检查机制》，不定期对工作补助进度情况进行督导检查，对检查过程中发现的问题及时督促整改，确保工作补助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本项目共设置一级指标3个，二级指标9个，三级指标11个，其中已完成三级指标11个，指标完成率为100%。根据年初设定的绩效目标，此项目自评得分为92分。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648.09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土地复垦面积230.9亩，以每户10000元的补助资金对625户贫困家庭创造庭院经济条件。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（2）项目完成质量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该项目已经全部实施完毕。庭院经济项目合格率100%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（3）项目实施进度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该项目已经全部实施完毕。资金发放及时率100%,该资金按照申报目标的进度进行，按时完成了支付。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（4）项目成本节约情况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该项目已经全部实施完毕。项目资金648.09元，土地复垦单价1000元/亩，庭院经济每户补助10000元/户。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该项目已经全部实施完毕。通过项目的实施，庭院经济项目村集体收入增收0.2万元/年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该项目已经全部实施完毕。通过项目的实施，庭院经济项目受益户均增收1万元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该项目已经全部实施完毕。通过项目的实施，有效提高农村绿化覆盖面积。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 xml:space="preserve">    通过项目的实施，庭院经济可持续时间3年。该项目已经全部实施完毕。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做好项目档案收集与整理，当年的项目全部归档存档，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。本次评价通过文件研读、实地调研、数据分析等方式，全面了解2018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D3FB7"/>
    <w:rsid w:val="0048433A"/>
    <w:rsid w:val="005B01B3"/>
    <w:rsid w:val="00720931"/>
    <w:rsid w:val="0082718F"/>
    <w:rsid w:val="0099556D"/>
    <w:rsid w:val="009D07BE"/>
    <w:rsid w:val="00BA61FD"/>
    <w:rsid w:val="00C07352"/>
    <w:rsid w:val="00C666EC"/>
    <w:rsid w:val="00D23890"/>
    <w:rsid w:val="03B32451"/>
    <w:rsid w:val="04E20D39"/>
    <w:rsid w:val="058C1744"/>
    <w:rsid w:val="05B201F3"/>
    <w:rsid w:val="082A0F47"/>
    <w:rsid w:val="084A7821"/>
    <w:rsid w:val="1607394E"/>
    <w:rsid w:val="1E8548FE"/>
    <w:rsid w:val="217571E2"/>
    <w:rsid w:val="265839F4"/>
    <w:rsid w:val="287446F5"/>
    <w:rsid w:val="29077BE3"/>
    <w:rsid w:val="2F4B2A3D"/>
    <w:rsid w:val="2F81677B"/>
    <w:rsid w:val="34FE15B3"/>
    <w:rsid w:val="398D679B"/>
    <w:rsid w:val="3B055B3C"/>
    <w:rsid w:val="3CD51FE3"/>
    <w:rsid w:val="3F6524BE"/>
    <w:rsid w:val="406D2909"/>
    <w:rsid w:val="435A2206"/>
    <w:rsid w:val="44E23E6D"/>
    <w:rsid w:val="45B12322"/>
    <w:rsid w:val="46DA362C"/>
    <w:rsid w:val="48224194"/>
    <w:rsid w:val="49185CE5"/>
    <w:rsid w:val="4BC95391"/>
    <w:rsid w:val="510757D6"/>
    <w:rsid w:val="51451436"/>
    <w:rsid w:val="52C9154E"/>
    <w:rsid w:val="54986F0A"/>
    <w:rsid w:val="5D534E41"/>
    <w:rsid w:val="5E0346E4"/>
    <w:rsid w:val="620051B3"/>
    <w:rsid w:val="63601BAE"/>
    <w:rsid w:val="6F503607"/>
    <w:rsid w:val="73BD6AA3"/>
    <w:rsid w:val="770A1A8D"/>
    <w:rsid w:val="7A34685F"/>
    <w:rsid w:val="7A84101C"/>
    <w:rsid w:val="7BD9369D"/>
    <w:rsid w:val="7E0613FA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356</Words>
  <Characters>2034</Characters>
  <Lines>16</Lines>
  <Paragraphs>4</Paragraphs>
  <TotalTime>0</TotalTime>
  <ScaleCrop>false</ScaleCrop>
  <LinksUpToDate>false</LinksUpToDate>
  <CharactersWithSpaces>2386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