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BDA" w:rsidRDefault="00D41BD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bookmarkStart w:id="0" w:name="_GoBack"/>
      <w:bookmarkEnd w:id="0"/>
    </w:p>
    <w:p w:rsidR="00D41BDA" w:rsidRDefault="00D41BD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41BDA" w:rsidRDefault="00D41BD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41BDA" w:rsidRDefault="00D41BD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41BDA" w:rsidRDefault="00D41BD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41BDA" w:rsidRDefault="00D41BD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41BDA" w:rsidRDefault="00B2167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:rsidR="00D41BDA" w:rsidRDefault="00D41BD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41BDA" w:rsidRDefault="00B2167D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D41BDA" w:rsidRDefault="00D41BD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41BDA" w:rsidRDefault="00D41BD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41BDA" w:rsidRDefault="00D41BDA">
      <w:pPr>
        <w:spacing w:line="54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</w:p>
    <w:p w:rsidR="00D41BDA" w:rsidRDefault="00D41BD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41BDA" w:rsidRDefault="00D41BD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41BDA" w:rsidRDefault="00D41BD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41BDA" w:rsidRDefault="00D41BDA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D41BDA" w:rsidRDefault="00B2167D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项目名称：叶城县第二次全国污染源普查工作项目</w:t>
      </w:r>
    </w:p>
    <w:p w:rsidR="00D41BDA" w:rsidRDefault="00B2167D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实施单位（公章）：叶城县</w:t>
      </w:r>
      <w:r w:rsidR="007178BB">
        <w:rPr>
          <w:rFonts w:ascii="仿宋" w:eastAsia="仿宋" w:hAnsi="仿宋" w:cs="宋体" w:hint="eastAsia"/>
          <w:kern w:val="0"/>
          <w:sz w:val="36"/>
          <w:szCs w:val="36"/>
        </w:rPr>
        <w:t>环境</w:t>
      </w:r>
      <w:r>
        <w:rPr>
          <w:rFonts w:ascii="仿宋" w:eastAsia="仿宋" w:hAnsi="仿宋" w:cs="宋体" w:hint="eastAsia"/>
          <w:kern w:val="0"/>
          <w:sz w:val="36"/>
          <w:szCs w:val="36"/>
        </w:rPr>
        <w:t>局</w:t>
      </w:r>
    </w:p>
    <w:p w:rsidR="00D41BDA" w:rsidRDefault="00B2167D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主管部门（公章）：叶城县</w:t>
      </w:r>
      <w:r w:rsidR="007178BB">
        <w:rPr>
          <w:rFonts w:ascii="仿宋" w:eastAsia="仿宋" w:hAnsi="仿宋" w:cs="宋体" w:hint="eastAsia"/>
          <w:kern w:val="0"/>
          <w:sz w:val="36"/>
          <w:szCs w:val="36"/>
        </w:rPr>
        <w:t>环境</w:t>
      </w:r>
      <w:r>
        <w:rPr>
          <w:rFonts w:ascii="仿宋" w:eastAsia="仿宋" w:hAnsi="仿宋" w:cs="宋体" w:hint="eastAsia"/>
          <w:kern w:val="0"/>
          <w:sz w:val="36"/>
          <w:szCs w:val="36"/>
        </w:rPr>
        <w:t>局</w:t>
      </w:r>
    </w:p>
    <w:p w:rsidR="00D41BDA" w:rsidRDefault="00B2167D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项目负责人（签章）：王志刚</w:t>
      </w:r>
    </w:p>
    <w:p w:rsidR="00D41BDA" w:rsidRDefault="00B2167D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填报时间：2018年12月31日</w:t>
      </w:r>
    </w:p>
    <w:p w:rsidR="00D41BDA" w:rsidRDefault="00D41BD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41BDA" w:rsidRDefault="00D41BDA">
      <w:pPr>
        <w:spacing w:line="540" w:lineRule="exact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</w:p>
    <w:p w:rsidR="00D41BDA" w:rsidRDefault="00D41BDA">
      <w:pPr>
        <w:spacing w:line="540" w:lineRule="exact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</w:p>
    <w:p w:rsidR="00D41BDA" w:rsidRDefault="00B2167D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D41BDA" w:rsidRDefault="00B2167D" w:rsidP="0061252C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942904">
        <w:rPr>
          <w:rStyle w:val="a9"/>
          <w:rFonts w:ascii="仿宋_GB2312" w:eastAsia="仿宋_GB2312" w:hAnsi="仿宋" w:hint="eastAsia"/>
          <w:b w:val="0"/>
          <w:spacing w:val="-4"/>
          <w:sz w:val="32"/>
          <w:szCs w:val="32"/>
        </w:rPr>
        <w:t>叶城县</w:t>
      </w:r>
      <w:r w:rsidR="007178BB" w:rsidRPr="00942904">
        <w:rPr>
          <w:rStyle w:val="a9"/>
          <w:rFonts w:ascii="仿宋_GB2312" w:eastAsia="仿宋_GB2312" w:hAnsi="仿宋" w:hint="eastAsia"/>
          <w:b w:val="0"/>
          <w:spacing w:val="-4"/>
          <w:sz w:val="32"/>
          <w:szCs w:val="32"/>
        </w:rPr>
        <w:t>环境</w:t>
      </w:r>
      <w:r w:rsidRPr="00942904">
        <w:rPr>
          <w:rStyle w:val="a9"/>
          <w:rFonts w:ascii="仿宋_GB2312" w:eastAsia="仿宋_GB2312" w:hAnsi="仿宋" w:hint="eastAsia"/>
          <w:b w:val="0"/>
          <w:spacing w:val="-4"/>
          <w:sz w:val="32"/>
          <w:szCs w:val="32"/>
        </w:rPr>
        <w:t>局单位无下属预算单位，下设2个处室，分别是：行政办公室、</w:t>
      </w:r>
      <w:r w:rsidR="007178BB" w:rsidRPr="00942904">
        <w:rPr>
          <w:rStyle w:val="a9"/>
          <w:rFonts w:ascii="仿宋_GB2312" w:eastAsia="仿宋_GB2312" w:hAnsi="仿宋" w:hint="eastAsia"/>
          <w:b w:val="0"/>
          <w:spacing w:val="-4"/>
          <w:sz w:val="32"/>
          <w:szCs w:val="32"/>
        </w:rPr>
        <w:t>环境</w:t>
      </w:r>
      <w:r w:rsidRPr="00942904">
        <w:rPr>
          <w:rStyle w:val="a9"/>
          <w:rFonts w:ascii="仿宋_GB2312" w:eastAsia="仿宋_GB2312" w:hAnsi="仿宋" w:hint="eastAsia"/>
          <w:b w:val="0"/>
          <w:spacing w:val="-4"/>
          <w:sz w:val="32"/>
          <w:szCs w:val="32"/>
        </w:rPr>
        <w:t>监察大队,编制人数17人，实有人数12人。</w:t>
      </w:r>
    </w:p>
    <w:p w:rsidR="00D41BDA" w:rsidRPr="00942904" w:rsidRDefault="00B2167D">
      <w:pPr>
        <w:pStyle w:val="a3"/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 w:rsidRPr="00942904">
        <w:rPr>
          <w:rFonts w:ascii="仿宋_GB2312" w:eastAsia="仿宋_GB2312" w:hAnsi="仿宋" w:cs="宋体" w:hint="eastAsia"/>
          <w:sz w:val="32"/>
          <w:szCs w:val="32"/>
        </w:rPr>
        <w:t>主要职能:</w:t>
      </w:r>
    </w:p>
    <w:p w:rsidR="00D41BDA" w:rsidRPr="00942904" w:rsidRDefault="00B2167D">
      <w:pPr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 w:rsidRPr="00942904">
        <w:rPr>
          <w:rFonts w:ascii="仿宋_GB2312" w:eastAsia="仿宋_GB2312" w:hAnsi="仿宋" w:cs="宋体" w:hint="eastAsia"/>
          <w:sz w:val="32"/>
          <w:szCs w:val="32"/>
        </w:rPr>
        <w:t>1、贯彻执行国家及自治区</w:t>
      </w:r>
      <w:r w:rsidR="007178BB" w:rsidRPr="00942904">
        <w:rPr>
          <w:rFonts w:ascii="仿宋_GB2312" w:eastAsia="仿宋_GB2312" w:hAnsi="仿宋" w:cs="宋体" w:hint="eastAsia"/>
          <w:sz w:val="32"/>
          <w:szCs w:val="32"/>
        </w:rPr>
        <w:t>环境</w:t>
      </w:r>
      <w:r w:rsidRPr="00942904">
        <w:rPr>
          <w:rFonts w:ascii="仿宋_GB2312" w:eastAsia="仿宋_GB2312" w:hAnsi="仿宋" w:cs="宋体" w:hint="eastAsia"/>
          <w:sz w:val="32"/>
          <w:szCs w:val="32"/>
        </w:rPr>
        <w:t>的方针政策和法律、法规，依法对本辖区的</w:t>
      </w:r>
      <w:r w:rsidR="007178BB" w:rsidRPr="00942904">
        <w:rPr>
          <w:rFonts w:ascii="仿宋_GB2312" w:eastAsia="仿宋_GB2312" w:hAnsi="仿宋" w:cs="宋体" w:hint="eastAsia"/>
          <w:sz w:val="32"/>
          <w:szCs w:val="32"/>
        </w:rPr>
        <w:t>环境</w:t>
      </w:r>
      <w:r w:rsidRPr="00942904">
        <w:rPr>
          <w:rFonts w:ascii="仿宋_GB2312" w:eastAsia="仿宋_GB2312" w:hAnsi="仿宋" w:cs="宋体" w:hint="eastAsia"/>
          <w:sz w:val="32"/>
          <w:szCs w:val="32"/>
        </w:rPr>
        <w:t>工作实施统一监督管理，制定并组织实施全县</w:t>
      </w:r>
      <w:r w:rsidR="007178BB" w:rsidRPr="00942904">
        <w:rPr>
          <w:rFonts w:ascii="仿宋_GB2312" w:eastAsia="仿宋_GB2312" w:hAnsi="仿宋" w:cs="宋体" w:hint="eastAsia"/>
          <w:sz w:val="32"/>
          <w:szCs w:val="32"/>
        </w:rPr>
        <w:t>环境</w:t>
      </w:r>
      <w:r w:rsidRPr="00942904">
        <w:rPr>
          <w:rFonts w:ascii="仿宋_GB2312" w:eastAsia="仿宋_GB2312" w:hAnsi="仿宋" w:cs="宋体" w:hint="eastAsia"/>
          <w:sz w:val="32"/>
          <w:szCs w:val="32"/>
        </w:rPr>
        <w:t>规划和计划。</w:t>
      </w:r>
    </w:p>
    <w:p w:rsidR="00D41BDA" w:rsidRPr="00942904" w:rsidRDefault="00B2167D">
      <w:pPr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 w:rsidRPr="00942904">
        <w:rPr>
          <w:rFonts w:ascii="仿宋_GB2312" w:eastAsia="仿宋_GB2312" w:hAnsi="仿宋" w:cs="宋体" w:hint="eastAsia"/>
          <w:sz w:val="32"/>
          <w:szCs w:val="32"/>
        </w:rPr>
        <w:t>2、统一监督管理固定废物、废水、废气、粉尘、恶臭其他、噪声、振动、放射性物质、电磁波辐射等污染与防治，做好全县环境综合整治定量考核的组织、协调与防治。</w:t>
      </w:r>
    </w:p>
    <w:p w:rsidR="00D41BDA" w:rsidRPr="00942904" w:rsidRDefault="00B2167D">
      <w:pPr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 w:rsidRPr="00942904">
        <w:rPr>
          <w:rFonts w:ascii="仿宋_GB2312" w:eastAsia="仿宋_GB2312" w:hAnsi="仿宋" w:cs="宋体" w:hint="eastAsia"/>
          <w:sz w:val="32"/>
          <w:szCs w:val="32"/>
        </w:rPr>
        <w:t>3、负责权限内规划和建设项目的环评审批，“三同时”监督管理和</w:t>
      </w:r>
      <w:r w:rsidR="007178BB" w:rsidRPr="00942904">
        <w:rPr>
          <w:rFonts w:ascii="仿宋_GB2312" w:eastAsia="仿宋_GB2312" w:hAnsi="仿宋" w:cs="宋体" w:hint="eastAsia"/>
          <w:sz w:val="32"/>
          <w:szCs w:val="32"/>
        </w:rPr>
        <w:t>环境</w:t>
      </w:r>
      <w:r w:rsidRPr="00942904">
        <w:rPr>
          <w:rFonts w:ascii="仿宋_GB2312" w:eastAsia="仿宋_GB2312" w:hAnsi="仿宋" w:cs="宋体" w:hint="eastAsia"/>
          <w:sz w:val="32"/>
          <w:szCs w:val="32"/>
        </w:rPr>
        <w:t>设施的验收工作。负责环境监察、统计、环境信息工作；负责查处上报环境重特大污染事故，生态破坏事件，调解污染纠纷，处理环境信访，征收排污费。</w:t>
      </w:r>
    </w:p>
    <w:p w:rsidR="00D41BDA" w:rsidRPr="00942904" w:rsidRDefault="00B2167D">
      <w:pPr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 w:rsidRPr="00942904">
        <w:rPr>
          <w:rFonts w:ascii="仿宋_GB2312" w:eastAsia="仿宋_GB2312" w:hAnsi="仿宋" w:cs="宋体" w:hint="eastAsia"/>
          <w:sz w:val="32"/>
          <w:szCs w:val="32"/>
        </w:rPr>
        <w:t>4、负责权限内大气、水污染物排污许可证、危险废物经营许可证等的办理。组织对本县环境质量监测和污染源的监督与监测。组织、指导和协调</w:t>
      </w:r>
      <w:r w:rsidR="007178BB" w:rsidRPr="00942904">
        <w:rPr>
          <w:rFonts w:ascii="仿宋_GB2312" w:eastAsia="仿宋_GB2312" w:hAnsi="仿宋" w:cs="宋体" w:hint="eastAsia"/>
          <w:sz w:val="32"/>
          <w:szCs w:val="32"/>
        </w:rPr>
        <w:t>环境</w:t>
      </w:r>
      <w:r w:rsidRPr="00942904">
        <w:rPr>
          <w:rFonts w:ascii="仿宋_GB2312" w:eastAsia="仿宋_GB2312" w:hAnsi="仿宋" w:cs="宋体" w:hint="eastAsia"/>
          <w:sz w:val="32"/>
          <w:szCs w:val="32"/>
        </w:rPr>
        <w:t>宣传教育工作。排污费的征收。</w:t>
      </w:r>
    </w:p>
    <w:p w:rsidR="00D41BDA" w:rsidRPr="00942904" w:rsidRDefault="00B2167D">
      <w:pPr>
        <w:pStyle w:val="Char7"/>
        <w:spacing w:line="560" w:lineRule="exact"/>
        <w:ind w:firstLineChars="200" w:firstLine="640"/>
        <w:rPr>
          <w:rStyle w:val="a9"/>
          <w:rFonts w:hAnsi="仿宋" w:cs="宋体"/>
          <w:bCs w:val="0"/>
        </w:rPr>
      </w:pPr>
      <w:r w:rsidRPr="00942904">
        <w:rPr>
          <w:rFonts w:hAnsi="仿宋" w:cs="宋体" w:hint="eastAsia"/>
          <w:b w:val="0"/>
        </w:rPr>
        <w:t>5、承办县委、县人民政府交办的其他工作。</w:t>
      </w:r>
    </w:p>
    <w:p w:rsidR="00D41BDA" w:rsidRDefault="00B2167D" w:rsidP="0061252C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9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D41BDA" w:rsidRDefault="00B2167D" w:rsidP="0061252C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1、项目预期目标及阶段性目标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通过开展污染源普查调查，全面掌握我县各类污染源数量、行业和地区分布情况，为我县</w:t>
      </w:r>
      <w:r w:rsidR="007178BB" w:rsidRPr="00942904">
        <w:rPr>
          <w:rFonts w:ascii="仿宋_GB2312" w:eastAsia="仿宋_GB2312" w:hAnsi="仿宋" w:cs="仿宋_GB2312" w:hint="eastAsia"/>
          <w:sz w:val="32"/>
          <w:szCs w:val="32"/>
        </w:rPr>
        <w:t>环境</w:t>
      </w:r>
      <w:r w:rsidRPr="00942904">
        <w:rPr>
          <w:rFonts w:ascii="仿宋_GB2312" w:eastAsia="仿宋_GB2312" w:hAnsi="仿宋" w:cs="仿宋_GB2312" w:hint="eastAsia"/>
          <w:sz w:val="32"/>
          <w:szCs w:val="32"/>
        </w:rPr>
        <w:t>、经济社会发展提供重要科学决策提供依据。完成工业源调查审核录入数量193家，加油站调</w:t>
      </w:r>
      <w:r w:rsidRPr="00942904">
        <w:rPr>
          <w:rFonts w:ascii="仿宋_GB2312" w:eastAsia="仿宋_GB2312" w:hAnsi="仿宋" w:cs="仿宋_GB2312" w:hint="eastAsia"/>
          <w:sz w:val="32"/>
          <w:szCs w:val="32"/>
        </w:rPr>
        <w:lastRenderedPageBreak/>
        <w:t>查审核录入数量38家，集中式调查审核录入数量3家。</w:t>
      </w:r>
    </w:p>
    <w:p w:rsidR="00D41BDA" w:rsidRDefault="00B2167D" w:rsidP="0061252C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2、项目基本性质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本项目性质为新增项目，摸清我县各类污染源基本情况，了解污染源数量、结构和分布状况，掌握污染物产生、排放和处理情况。项目资金为本级财力安排项目。</w:t>
      </w:r>
    </w:p>
    <w:p w:rsidR="00D41BDA" w:rsidRDefault="00B2167D" w:rsidP="0061252C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3、项目用途及范围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对叶城县污染源进行普查清查，入户调查，数据录入、档案整理和编制普查技术成果报告、进行污染源基础数据汇总，掌握污染物产生、排放和处理情况。</w:t>
      </w:r>
    </w:p>
    <w:p w:rsidR="00D41BDA" w:rsidRDefault="00B2167D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D41BDA" w:rsidRDefault="00B2167D" w:rsidP="0061252C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楷体"/>
          <w:b/>
          <w:bCs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z w:val="32"/>
          <w:szCs w:val="32"/>
        </w:rPr>
        <w:t>根据县财经领导小组会议精神，本级财力安排项目资金29.19万元，其中财政资金29.19万元，其他资金0万元，</w:t>
      </w: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资金到位29.19万元；资金到位率100%。</w:t>
      </w:r>
    </w:p>
    <w:p w:rsidR="00D41BDA" w:rsidRDefault="00B2167D" w:rsidP="0061252C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根据本年</w:t>
      </w:r>
      <w:r w:rsidRPr="00942904">
        <w:rPr>
          <w:rFonts w:ascii="仿宋_GB2312" w:eastAsia="仿宋_GB2312" w:hAnsi="仿宋" w:cs="仿宋" w:hint="eastAsia"/>
          <w:sz w:val="32"/>
          <w:szCs w:val="32"/>
        </w:rPr>
        <w:t>县财经领导小组会议精神</w:t>
      </w: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，到位资金29.19万元，本项目实际支付资金29.19万元，预算执行率100%，</w:t>
      </w:r>
      <w:r w:rsidRPr="00942904">
        <w:rPr>
          <w:rFonts w:ascii="仿宋_GB2312" w:eastAsia="仿宋_GB2312" w:hAnsi="仿宋" w:cs="仿宋_GB2312" w:hint="eastAsia"/>
          <w:sz w:val="32"/>
          <w:szCs w:val="32"/>
        </w:rPr>
        <w:t>该项目的资金使用情况，已支出普查清查费7万元、入户调查费9万元、质量控制抽查费3万元、质量评估费4万元、资料录入会审费2万元、技术报告及评估报告编制及其他费用2万元，硬件设备配备、培训费共计4.18万元,共计29.19万元。</w:t>
      </w:r>
    </w:p>
    <w:p w:rsidR="00D41BDA" w:rsidRDefault="00B2167D" w:rsidP="0061252C">
      <w:pPr>
        <w:spacing w:line="560" w:lineRule="exact"/>
        <w:ind w:firstLineChars="200" w:firstLine="624"/>
        <w:rPr>
          <w:rStyle w:val="a9"/>
          <w:rFonts w:ascii="仿宋" w:eastAsia="仿宋" w:hAnsi="仿宋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spacing w:val="-4"/>
          <w:sz w:val="32"/>
          <w:szCs w:val="32"/>
        </w:rPr>
        <w:t>（三）项目资金管理情况分析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根据资金使用方案和</w:t>
      </w: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《叶城县财政专项资金管理暂行办法》</w:t>
      </w:r>
      <w:r w:rsidRPr="00942904">
        <w:rPr>
          <w:rFonts w:ascii="仿宋_GB2312" w:eastAsia="仿宋_GB2312" w:hAnsi="仿宋" w:cs="仿宋_GB2312" w:hint="eastAsia"/>
          <w:sz w:val="32"/>
          <w:szCs w:val="32"/>
        </w:rPr>
        <w:t>，严格按照审批程序，经县财政统一监管资金使用规范,不存在截流、</w:t>
      </w:r>
      <w:r w:rsidRPr="00942904">
        <w:rPr>
          <w:rFonts w:ascii="仿宋_GB2312" w:eastAsia="仿宋_GB2312" w:hAnsi="仿宋" w:cs="仿宋_GB2312" w:hint="eastAsia"/>
          <w:sz w:val="32"/>
          <w:szCs w:val="32"/>
        </w:rPr>
        <w:lastRenderedPageBreak/>
        <w:t>挤占、挪用项目资金情况; 资金管理、费用支出制度健全，财务执行情况好，项目专项资金管理好。该项目专项经费在使用过程中，严格按照自治区及地区、县级财务管理制度，资金走国库集中支付报账制。项目由县</w:t>
      </w:r>
      <w:r w:rsidR="00330829" w:rsidRPr="00942904">
        <w:rPr>
          <w:rFonts w:ascii="仿宋_GB2312" w:eastAsia="仿宋_GB2312" w:hAnsi="仿宋" w:cs="仿宋_GB2312" w:hint="eastAsia"/>
          <w:sz w:val="32"/>
          <w:szCs w:val="32"/>
        </w:rPr>
        <w:t>环境</w:t>
      </w:r>
      <w:r w:rsidRPr="00942904">
        <w:rPr>
          <w:rFonts w:ascii="仿宋_GB2312" w:eastAsia="仿宋_GB2312" w:hAnsi="仿宋" w:cs="仿宋_GB2312" w:hint="eastAsia"/>
          <w:sz w:val="32"/>
          <w:szCs w:val="32"/>
        </w:rPr>
        <w:t>局管理建设，监督项目进度及资金支出进度。项目还在实施过程中。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根据中央和自治区项目资金管理办法的要求，叶城县</w:t>
      </w:r>
      <w:r w:rsidR="007178BB"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环境</w:t>
      </w: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局严格按照项目资金规定的专项资金支持的项目条件和范围要求，严格按照有关规定使用管理项目资金。</w:t>
      </w:r>
    </w:p>
    <w:p w:rsidR="00D41BDA" w:rsidRDefault="00B2167D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D41BDA" w:rsidRDefault="00B2167D" w:rsidP="0061252C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本项目属于经常性零星项目，未达到采购项目的要求，由本单位自行组织实施。实施过程均按照本单位制定的管理制度执行。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本项目不存在调整情况。</w:t>
      </w:r>
    </w:p>
    <w:p w:rsidR="00D41BDA" w:rsidRPr="00942904" w:rsidRDefault="00B2167D">
      <w:pPr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为保证项目质量和成本控制，项目实施完成后，按要求检查验收。</w:t>
      </w:r>
    </w:p>
    <w:p w:rsidR="00D41BDA" w:rsidRDefault="00B2167D" w:rsidP="0061252C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项目实施过程中，县</w:t>
      </w:r>
      <w:r w:rsidR="007178BB" w:rsidRPr="00942904">
        <w:rPr>
          <w:rFonts w:ascii="仿宋_GB2312" w:eastAsia="仿宋_GB2312" w:hAnsi="仿宋" w:cs="仿宋_GB2312" w:hint="eastAsia"/>
          <w:sz w:val="32"/>
          <w:szCs w:val="32"/>
        </w:rPr>
        <w:t>环境</w:t>
      </w:r>
      <w:r w:rsidRPr="00942904">
        <w:rPr>
          <w:rFonts w:ascii="仿宋_GB2312" w:eastAsia="仿宋_GB2312" w:hAnsi="仿宋" w:cs="仿宋_GB2312" w:hint="eastAsia"/>
          <w:sz w:val="32"/>
          <w:szCs w:val="32"/>
        </w:rPr>
        <w:t>局按照自治区、地区、县级《第二次全国污染源普查实施方案》要求，保障项目的顺利实施，不定期对项目进度情况进行督导检查，对检查过程中发现的问题及时督促整改，确保了项目按时保质完成。项目的实施遵守相关法律法规和业务管理规定，项目资料齐全并及时归档。</w:t>
      </w:r>
    </w:p>
    <w:p w:rsidR="00D41BDA" w:rsidRDefault="00B2167D">
      <w:pPr>
        <w:spacing w:line="560" w:lineRule="exact"/>
        <w:ind w:firstLineChars="200" w:firstLine="624"/>
        <w:rPr>
          <w:rStyle w:val="a9"/>
          <w:rFonts w:ascii="黑体" w:eastAsia="黑体" w:hAnsi="黑体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D41BDA" w:rsidRDefault="00B2167D" w:rsidP="0061252C">
      <w:pPr>
        <w:spacing w:line="56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D41BDA" w:rsidRPr="00942904" w:rsidRDefault="00B2167D">
      <w:pPr>
        <w:widowControl/>
        <w:spacing w:line="560" w:lineRule="exact"/>
        <w:ind w:firstLineChars="200" w:firstLine="640"/>
        <w:rPr>
          <w:rFonts w:ascii="仿宋_GB2312" w:eastAsia="仿宋_GB2312" w:hAnsi="仿宋" w:cs="仿宋"/>
          <w:kern w:val="0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lastRenderedPageBreak/>
        <w:t>本项目共设置一级指标3个，二级指标8个，三级指标16个，其中已完成三级指标16个，指标完成率为100%。</w:t>
      </w:r>
      <w:r w:rsidRPr="00942904">
        <w:rPr>
          <w:rFonts w:ascii="仿宋_GB2312" w:eastAsia="仿宋_GB2312" w:hAnsi="仿宋" w:cs="仿宋" w:hint="eastAsia"/>
          <w:kern w:val="0"/>
          <w:sz w:val="32"/>
          <w:szCs w:val="32"/>
        </w:rPr>
        <w:t>根据年初设定的绩效目标，此项目自评得分为97分。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1.产出指标完成情况分析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（1）项目完成数量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完成工业源调查审核录入193家,加油站调查审核录入数量38家,集中式调查审核录入数量3家,截至2018年绩效自评时,该项目年度设定的预期目标全部完成,完成率为100%.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（2）项目完成质量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数据真实有效率100%，项目完成及时率100%。根据项目实施完成后的结果来看,我单位严格以高质量的项目完成情况来执行,收集和录入调查的数据资源真实有效的数据资源,完成率为100%.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（3）项目实施进度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项目完成及时率100%。根据年初单位制定的实施方案,严格把控资金与项目实施进度相统一的原则,项目完成进度良好,当年完成率为100%.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（4）项目成本节约情况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普查清查每年7万元，入户调查每年9万元，质量控制抽查每年3万元，质量评估每年4万元，资料录入会审每年2万元，硬件设备配备、培训每年41846.15元，完成率100%。我单位在执行该类项目时,严格控制成本在预算之内,坚决杜绝资金浪费现象的产生。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2.效益指标完成情况分析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（1）项目实施的经济效益分析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无。</w:t>
      </w:r>
    </w:p>
    <w:p w:rsidR="00D41BDA" w:rsidRPr="00942904" w:rsidRDefault="00B2167D">
      <w:pPr>
        <w:spacing w:line="560" w:lineRule="exact"/>
        <w:ind w:firstLineChars="200" w:firstLine="627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b/>
          <w:bCs/>
          <w:spacing w:val="-4"/>
          <w:sz w:val="32"/>
          <w:szCs w:val="32"/>
        </w:rPr>
        <w:lastRenderedPageBreak/>
        <w:t>（</w:t>
      </w: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2）项目实施的社会效益分析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摸清我县各类污染源基本情况及污染源数量100%，根据项目完成情况得知，该项目的开展已进一步掌握了解污染源数量、结构和分布状况，污染物产生、排放和处理情况，完成率100%。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bCs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（3）项目实施的生态效益分</w:t>
      </w:r>
      <w:r w:rsidRPr="00942904">
        <w:rPr>
          <w:rFonts w:ascii="仿宋_GB2312" w:eastAsia="仿宋_GB2312" w:hAnsi="仿宋" w:cs="仿宋" w:hint="eastAsia"/>
          <w:bCs/>
          <w:spacing w:val="-4"/>
          <w:sz w:val="32"/>
          <w:szCs w:val="32"/>
        </w:rPr>
        <w:t>析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环境质量的全程监测100%，根据项目实际开展情况，该目标已完成，指标完成率100%。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bCs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bCs/>
          <w:spacing w:val="-4"/>
          <w:sz w:val="32"/>
          <w:szCs w:val="32"/>
        </w:rPr>
        <w:t>（4）项目实施的可持续影响分析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污染普查持续时限为1年，该项目为一次性项目，该目标已完成。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 w:cs="仿宋"/>
          <w:spacing w:val="-4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3.满意度指标完成情况分析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/>
          <w:sz w:val="32"/>
          <w:szCs w:val="32"/>
        </w:rPr>
      </w:pPr>
      <w:r w:rsidRPr="00942904">
        <w:rPr>
          <w:rFonts w:ascii="仿宋_GB2312" w:eastAsia="仿宋_GB2312" w:hAnsi="仿宋" w:cs="仿宋" w:hint="eastAsia"/>
          <w:spacing w:val="-4"/>
          <w:sz w:val="32"/>
          <w:szCs w:val="32"/>
        </w:rPr>
        <w:t>按计划完成项目实施，调查对象满意度超过95%，群众满意度超过95%，完成率100%。</w:t>
      </w:r>
    </w:p>
    <w:p w:rsidR="00D41BDA" w:rsidRDefault="00B2167D" w:rsidP="0061252C">
      <w:pPr>
        <w:spacing w:line="56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D41BDA" w:rsidRPr="00942904" w:rsidRDefault="00B2167D">
      <w:pPr>
        <w:spacing w:line="560" w:lineRule="exact"/>
        <w:ind w:firstLineChars="200" w:firstLine="624"/>
        <w:rPr>
          <w:rFonts w:ascii="仿宋_GB2312" w:eastAsia="仿宋_GB2312" w:hAnsi="仿宋"/>
          <w:spacing w:val="-4"/>
          <w:sz w:val="32"/>
          <w:szCs w:val="32"/>
        </w:rPr>
      </w:pPr>
      <w:r w:rsidRPr="00942904">
        <w:rPr>
          <w:rFonts w:ascii="仿宋_GB2312" w:eastAsia="仿宋_GB2312" w:hAnsi="仿宋" w:hint="eastAsia"/>
          <w:spacing w:val="-4"/>
          <w:sz w:val="32"/>
          <w:szCs w:val="32"/>
        </w:rPr>
        <w:t>2018年本项目绩效目标已全部达成，不</w:t>
      </w:r>
      <w:r w:rsidR="00326940" w:rsidRPr="00942904">
        <w:rPr>
          <w:rFonts w:ascii="仿宋_GB2312" w:eastAsia="仿宋_GB2312" w:hAnsi="仿宋" w:hint="eastAsia"/>
          <w:spacing w:val="-4"/>
          <w:sz w:val="32"/>
          <w:szCs w:val="32"/>
        </w:rPr>
        <w:t>存</w:t>
      </w:r>
      <w:r w:rsidRPr="00942904">
        <w:rPr>
          <w:rFonts w:ascii="仿宋_GB2312" w:eastAsia="仿宋_GB2312" w:hAnsi="仿宋" w:hint="eastAsia"/>
          <w:spacing w:val="-4"/>
          <w:sz w:val="32"/>
          <w:szCs w:val="32"/>
        </w:rPr>
        <w:t>在未完成原因分析。</w:t>
      </w:r>
    </w:p>
    <w:p w:rsidR="00D41BDA" w:rsidRDefault="00B2167D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D41BDA" w:rsidRDefault="00B2167D" w:rsidP="0061252C">
      <w:pPr>
        <w:spacing w:line="56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按照自治区、地区、县级《第二次全国污染源普查实施方案》步骤，完成阶段性工作，达到普查目的。</w:t>
      </w:r>
    </w:p>
    <w:p w:rsidR="00D41BDA" w:rsidRDefault="00B2167D" w:rsidP="0061252C">
      <w:pPr>
        <w:spacing w:line="56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942904">
        <w:rPr>
          <w:rFonts w:ascii="仿宋_GB2312" w:eastAsia="仿宋_GB2312" w:hAnsi="仿宋" w:cs="仿宋_GB2312" w:hint="eastAsia"/>
          <w:sz w:val="32"/>
          <w:szCs w:val="32"/>
        </w:rPr>
        <w:t>摸清我县各类污染源基本情况，了解污染源数量、结构和分布状况，掌握污染物产生、排放和处理情况。为我县</w:t>
      </w:r>
      <w:r w:rsidR="007178BB" w:rsidRPr="00942904">
        <w:rPr>
          <w:rFonts w:ascii="仿宋_GB2312" w:eastAsia="仿宋_GB2312" w:hAnsi="仿宋" w:cs="仿宋_GB2312" w:hint="eastAsia"/>
          <w:sz w:val="32"/>
          <w:szCs w:val="32"/>
        </w:rPr>
        <w:t>环境</w:t>
      </w:r>
      <w:r w:rsidRPr="00942904">
        <w:rPr>
          <w:rFonts w:ascii="仿宋_GB2312" w:eastAsia="仿宋_GB2312" w:hAnsi="仿宋" w:cs="仿宋_GB2312" w:hint="eastAsia"/>
          <w:sz w:val="32"/>
          <w:szCs w:val="32"/>
        </w:rPr>
        <w:t>、经济社会发展提供重要科学决策提供依据。</w:t>
      </w:r>
    </w:p>
    <w:p w:rsidR="00D41BDA" w:rsidRDefault="00B2167D" w:rsidP="0061252C">
      <w:pPr>
        <w:spacing w:line="56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lastRenderedPageBreak/>
        <w:t>无其他说明内容</w:t>
      </w:r>
    </w:p>
    <w:p w:rsidR="00D41BDA" w:rsidRDefault="00B2167D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该项目的实施，</w:t>
      </w:r>
      <w:r w:rsidRPr="00942904">
        <w:rPr>
          <w:rFonts w:ascii="仿宋_GB2312" w:eastAsia="仿宋_GB2312" w:hAnsi="仿宋" w:cs="仿宋_GB2312" w:hint="eastAsia"/>
          <w:sz w:val="32"/>
          <w:szCs w:val="32"/>
        </w:rPr>
        <w:t>摸清了我县各类污染源基本情况，污染源数量、结构和分布状况，掌握污染物产生、排放和处理情况。为我县</w:t>
      </w:r>
      <w:r w:rsidR="007178BB" w:rsidRPr="00942904">
        <w:rPr>
          <w:rFonts w:ascii="仿宋_GB2312" w:eastAsia="仿宋_GB2312" w:hAnsi="仿宋" w:cs="仿宋_GB2312" w:hint="eastAsia"/>
          <w:sz w:val="32"/>
          <w:szCs w:val="32"/>
        </w:rPr>
        <w:t>环境</w:t>
      </w:r>
      <w:r w:rsidRPr="00942904">
        <w:rPr>
          <w:rFonts w:ascii="仿宋_GB2312" w:eastAsia="仿宋_GB2312" w:hAnsi="仿宋" w:cs="仿宋_GB2312" w:hint="eastAsia"/>
          <w:sz w:val="32"/>
          <w:szCs w:val="32"/>
        </w:rPr>
        <w:t>、经济社会发展提供重要科学决策提供依据。</w:t>
      </w: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达到了资金的使用效率和效果，项目管理过程规范，完成了预期绩效目标。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严格按照各项财政资金管理办法和规定使用财政资金，遵守专款专用原则，坚持按项目、按规定程序、按进度拨款使用。不违反规定扩大开支范围，不提高开支标准，不弄虚作假，虚列支出，确保资金安全。</w:t>
      </w:r>
    </w:p>
    <w:p w:rsidR="00D41BDA" w:rsidRPr="00942904" w:rsidRDefault="00B2167D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942904">
        <w:rPr>
          <w:rFonts w:ascii="仿宋_GB2312" w:eastAsia="仿宋_GB2312" w:hAnsi="仿宋" w:hint="eastAsia"/>
          <w:bCs/>
          <w:spacing w:val="-4"/>
          <w:sz w:val="32"/>
          <w:szCs w:val="32"/>
        </w:rPr>
        <w:t>年初做好资金计划，按照项目进度及时拨付资金，使资金使用效益最大化，希加大技术指导和扶持力度，加强财务人员培训。</w:t>
      </w:r>
    </w:p>
    <w:p w:rsidR="00D41BDA" w:rsidRDefault="00B2167D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D41BDA" w:rsidRPr="00942904" w:rsidRDefault="00B2167D">
      <w:pPr>
        <w:spacing w:line="560" w:lineRule="exact"/>
        <w:ind w:firstLineChars="200" w:firstLine="624"/>
        <w:rPr>
          <w:rStyle w:val="a9"/>
          <w:rFonts w:ascii="仿宋_GB2312" w:eastAsia="仿宋_GB2312" w:hAnsi="仿宋"/>
          <w:b w:val="0"/>
          <w:spacing w:val="-4"/>
          <w:sz w:val="32"/>
          <w:szCs w:val="32"/>
        </w:rPr>
      </w:pPr>
      <w:r w:rsidRPr="00942904">
        <w:rPr>
          <w:rStyle w:val="a9"/>
          <w:rFonts w:ascii="仿宋_GB2312" w:eastAsia="仿宋_GB2312" w:hAnsi="仿宋" w:hint="eastAsia"/>
          <w:b w:val="0"/>
          <w:spacing w:val="-4"/>
          <w:sz w:val="32"/>
          <w:szCs w:val="32"/>
        </w:rPr>
        <w:t>《项目支出绩效自评表》</w:t>
      </w:r>
    </w:p>
    <w:p w:rsidR="00D41BDA" w:rsidRDefault="00D41BDA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sectPr w:rsidR="00D41BDA" w:rsidSect="0061252C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B8B" w:rsidRDefault="00B22B8B">
      <w:r>
        <w:separator/>
      </w:r>
    </w:p>
  </w:endnote>
  <w:endnote w:type="continuationSeparator" w:id="1">
    <w:p w:rsidR="00B22B8B" w:rsidRDefault="00B22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D41BDA" w:rsidRDefault="003B7944">
        <w:pPr>
          <w:pStyle w:val="a5"/>
          <w:jc w:val="center"/>
        </w:pPr>
        <w:r>
          <w:fldChar w:fldCharType="begin"/>
        </w:r>
        <w:r w:rsidR="00B2167D">
          <w:instrText>PAGE   \* MERGEFORMAT</w:instrText>
        </w:r>
        <w:r>
          <w:fldChar w:fldCharType="separate"/>
        </w:r>
        <w:r w:rsidR="0061252C" w:rsidRPr="0061252C">
          <w:rPr>
            <w:noProof/>
            <w:lang w:val="zh-CN"/>
          </w:rPr>
          <w:t>7</w:t>
        </w:r>
        <w:r>
          <w:fldChar w:fldCharType="end"/>
        </w:r>
      </w:p>
    </w:sdtContent>
  </w:sdt>
  <w:p w:rsidR="00D41BDA" w:rsidRDefault="00D41B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B8B" w:rsidRDefault="00B22B8B">
      <w:r>
        <w:separator/>
      </w:r>
    </w:p>
  </w:footnote>
  <w:footnote w:type="continuationSeparator" w:id="1">
    <w:p w:rsidR="00B22B8B" w:rsidRDefault="00B22B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56465"/>
    <w:rsid w:val="00087838"/>
    <w:rsid w:val="000E7206"/>
    <w:rsid w:val="000F073F"/>
    <w:rsid w:val="00121AE4"/>
    <w:rsid w:val="001233AE"/>
    <w:rsid w:val="0014547B"/>
    <w:rsid w:val="00146AAD"/>
    <w:rsid w:val="0017356C"/>
    <w:rsid w:val="001B3A40"/>
    <w:rsid w:val="001D08E1"/>
    <w:rsid w:val="001D1B38"/>
    <w:rsid w:val="00203E5D"/>
    <w:rsid w:val="00230C6C"/>
    <w:rsid w:val="00301E9E"/>
    <w:rsid w:val="00303E5F"/>
    <w:rsid w:val="00326940"/>
    <w:rsid w:val="00330829"/>
    <w:rsid w:val="00380B92"/>
    <w:rsid w:val="003B20E0"/>
    <w:rsid w:val="003B7944"/>
    <w:rsid w:val="003D591E"/>
    <w:rsid w:val="003E32C1"/>
    <w:rsid w:val="004366A8"/>
    <w:rsid w:val="00450897"/>
    <w:rsid w:val="004513FB"/>
    <w:rsid w:val="00476207"/>
    <w:rsid w:val="0048100F"/>
    <w:rsid w:val="004A1565"/>
    <w:rsid w:val="004C06A4"/>
    <w:rsid w:val="004E4FAD"/>
    <w:rsid w:val="004E6BD2"/>
    <w:rsid w:val="00502BA7"/>
    <w:rsid w:val="005108C7"/>
    <w:rsid w:val="005162F1"/>
    <w:rsid w:val="0052229E"/>
    <w:rsid w:val="00535153"/>
    <w:rsid w:val="00552AAF"/>
    <w:rsid w:val="00554F82"/>
    <w:rsid w:val="0056390D"/>
    <w:rsid w:val="005719B0"/>
    <w:rsid w:val="005D10D6"/>
    <w:rsid w:val="0061252C"/>
    <w:rsid w:val="0067051A"/>
    <w:rsid w:val="00691855"/>
    <w:rsid w:val="006C312B"/>
    <w:rsid w:val="006D309D"/>
    <w:rsid w:val="006D5E63"/>
    <w:rsid w:val="007178BB"/>
    <w:rsid w:val="00740448"/>
    <w:rsid w:val="007925A4"/>
    <w:rsid w:val="00793F28"/>
    <w:rsid w:val="007E31F7"/>
    <w:rsid w:val="00806C4C"/>
    <w:rsid w:val="00817873"/>
    <w:rsid w:val="00855E3A"/>
    <w:rsid w:val="00857D4F"/>
    <w:rsid w:val="00860FF3"/>
    <w:rsid w:val="008A03DE"/>
    <w:rsid w:val="00922CB9"/>
    <w:rsid w:val="00942904"/>
    <w:rsid w:val="009B3B0E"/>
    <w:rsid w:val="009B66EF"/>
    <w:rsid w:val="009E0551"/>
    <w:rsid w:val="009E3269"/>
    <w:rsid w:val="009E5CD9"/>
    <w:rsid w:val="00A14683"/>
    <w:rsid w:val="00A26421"/>
    <w:rsid w:val="00A4293B"/>
    <w:rsid w:val="00A63A28"/>
    <w:rsid w:val="00A67D50"/>
    <w:rsid w:val="00A8691A"/>
    <w:rsid w:val="00A97E70"/>
    <w:rsid w:val="00AC1946"/>
    <w:rsid w:val="00AE7809"/>
    <w:rsid w:val="00AF5644"/>
    <w:rsid w:val="00AF607B"/>
    <w:rsid w:val="00B2167D"/>
    <w:rsid w:val="00B22B8B"/>
    <w:rsid w:val="00B40063"/>
    <w:rsid w:val="00B41F61"/>
    <w:rsid w:val="00B5025C"/>
    <w:rsid w:val="00B635C5"/>
    <w:rsid w:val="00BA46E6"/>
    <w:rsid w:val="00BC7B04"/>
    <w:rsid w:val="00BD5198"/>
    <w:rsid w:val="00BE21E5"/>
    <w:rsid w:val="00C253A5"/>
    <w:rsid w:val="00C40FE7"/>
    <w:rsid w:val="00C56C72"/>
    <w:rsid w:val="00C70C8C"/>
    <w:rsid w:val="00CA4DBB"/>
    <w:rsid w:val="00CA6457"/>
    <w:rsid w:val="00CB72C3"/>
    <w:rsid w:val="00CD56E9"/>
    <w:rsid w:val="00CE5FEA"/>
    <w:rsid w:val="00CF1C45"/>
    <w:rsid w:val="00D051A1"/>
    <w:rsid w:val="00D17F2E"/>
    <w:rsid w:val="00D26ACA"/>
    <w:rsid w:val="00D30354"/>
    <w:rsid w:val="00D329D0"/>
    <w:rsid w:val="00D33BE0"/>
    <w:rsid w:val="00D41BDA"/>
    <w:rsid w:val="00D52429"/>
    <w:rsid w:val="00D53E73"/>
    <w:rsid w:val="00D63BE8"/>
    <w:rsid w:val="00DA2DC0"/>
    <w:rsid w:val="00DA694B"/>
    <w:rsid w:val="00DC5002"/>
    <w:rsid w:val="00DC500D"/>
    <w:rsid w:val="00DC6E92"/>
    <w:rsid w:val="00DF42A0"/>
    <w:rsid w:val="00E25B65"/>
    <w:rsid w:val="00E44646"/>
    <w:rsid w:val="00E63216"/>
    <w:rsid w:val="00E769FE"/>
    <w:rsid w:val="00EA2CBE"/>
    <w:rsid w:val="00EA46EC"/>
    <w:rsid w:val="00EE0664"/>
    <w:rsid w:val="00EE7EB5"/>
    <w:rsid w:val="00F32FEE"/>
    <w:rsid w:val="00F54E26"/>
    <w:rsid w:val="00FB10BB"/>
    <w:rsid w:val="00FC1D1F"/>
    <w:rsid w:val="00FD37EF"/>
    <w:rsid w:val="00FD5C62"/>
    <w:rsid w:val="091B12F3"/>
    <w:rsid w:val="1AF40500"/>
    <w:rsid w:val="577536C0"/>
    <w:rsid w:val="79905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F3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60FF3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60FF3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60FF3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60FF3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60FF3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60FF3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60FF3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60FF3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60FF3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860FF3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sid w:val="00860FF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860FF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860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rsid w:val="00860FF3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8">
    <w:name w:val="Title"/>
    <w:basedOn w:val="a"/>
    <w:next w:val="a"/>
    <w:link w:val="Char4"/>
    <w:uiPriority w:val="10"/>
    <w:qFormat/>
    <w:rsid w:val="00860FF3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9">
    <w:name w:val="Strong"/>
    <w:basedOn w:val="a0"/>
    <w:qFormat/>
    <w:rsid w:val="00860FF3"/>
    <w:rPr>
      <w:b/>
      <w:bCs/>
    </w:rPr>
  </w:style>
  <w:style w:type="character" w:styleId="aa">
    <w:name w:val="Emphasis"/>
    <w:basedOn w:val="a0"/>
    <w:uiPriority w:val="20"/>
    <w:qFormat/>
    <w:rsid w:val="00860FF3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860FF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860FF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860FF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860FF3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860FF3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860FF3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860FF3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860FF3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860FF3"/>
    <w:rPr>
      <w:rFonts w:asciiTheme="majorHAnsi" w:eastAsiaTheme="majorEastAsia" w:hAnsiTheme="majorHAnsi"/>
    </w:rPr>
  </w:style>
  <w:style w:type="character" w:customStyle="1" w:styleId="Char4">
    <w:name w:val="标题 Char"/>
    <w:basedOn w:val="a0"/>
    <w:link w:val="a8"/>
    <w:uiPriority w:val="10"/>
    <w:rsid w:val="00860FF3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qFormat/>
    <w:rsid w:val="00860FF3"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sid w:val="00860FF3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c">
    <w:name w:val="List Paragraph"/>
    <w:basedOn w:val="a"/>
    <w:uiPriority w:val="34"/>
    <w:qFormat/>
    <w:rsid w:val="00860FF3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d">
    <w:name w:val="Quote"/>
    <w:basedOn w:val="a"/>
    <w:next w:val="a"/>
    <w:link w:val="Char5"/>
    <w:uiPriority w:val="29"/>
    <w:qFormat/>
    <w:rsid w:val="00860FF3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5">
    <w:name w:val="引用 Char"/>
    <w:basedOn w:val="a0"/>
    <w:link w:val="ad"/>
    <w:uiPriority w:val="29"/>
    <w:qFormat/>
    <w:rsid w:val="00860FF3"/>
    <w:rPr>
      <w:i/>
      <w:sz w:val="24"/>
      <w:szCs w:val="24"/>
    </w:rPr>
  </w:style>
  <w:style w:type="paragraph" w:styleId="ae">
    <w:name w:val="Intense Quote"/>
    <w:basedOn w:val="a"/>
    <w:next w:val="a"/>
    <w:link w:val="Char6"/>
    <w:uiPriority w:val="30"/>
    <w:qFormat/>
    <w:rsid w:val="00860FF3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6">
    <w:name w:val="明显引用 Char"/>
    <w:basedOn w:val="a0"/>
    <w:link w:val="ae"/>
    <w:uiPriority w:val="30"/>
    <w:qFormat/>
    <w:rsid w:val="00860FF3"/>
    <w:rPr>
      <w:b/>
      <w:i/>
      <w:sz w:val="24"/>
    </w:rPr>
  </w:style>
  <w:style w:type="character" w:customStyle="1" w:styleId="10">
    <w:name w:val="不明显强调1"/>
    <w:uiPriority w:val="19"/>
    <w:qFormat/>
    <w:rsid w:val="00860FF3"/>
    <w:rPr>
      <w:i/>
      <w:color w:val="5A5A5A" w:themeColor="text1" w:themeTint="A5"/>
    </w:rPr>
  </w:style>
  <w:style w:type="character" w:customStyle="1" w:styleId="11">
    <w:name w:val="明显强调1"/>
    <w:basedOn w:val="a0"/>
    <w:uiPriority w:val="21"/>
    <w:qFormat/>
    <w:rsid w:val="00860FF3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860FF3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860FF3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860FF3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860FF3"/>
    <w:pPr>
      <w:outlineLvl w:val="9"/>
    </w:pPr>
    <w:rPr>
      <w:lang w:eastAsia="en-US" w:bidi="en-US"/>
    </w:rPr>
  </w:style>
  <w:style w:type="character" w:customStyle="1" w:styleId="Char2">
    <w:name w:val="页眉 Char"/>
    <w:basedOn w:val="a0"/>
    <w:link w:val="a6"/>
    <w:uiPriority w:val="99"/>
    <w:qFormat/>
    <w:rsid w:val="00860FF3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860FF3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860FF3"/>
    <w:rPr>
      <w:rFonts w:ascii="Times New Roman" w:eastAsia="宋体" w:hAnsi="Times New Roman"/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sid w:val="00860FF3"/>
    <w:rPr>
      <w:rFonts w:ascii="宋体" w:eastAsia="宋体" w:hAnsi="Courier New" w:cs="Courier New"/>
      <w:kern w:val="2"/>
      <w:sz w:val="21"/>
      <w:szCs w:val="21"/>
    </w:rPr>
  </w:style>
  <w:style w:type="paragraph" w:customStyle="1" w:styleId="Char7">
    <w:name w:val="Char"/>
    <w:basedOn w:val="a"/>
    <w:uiPriority w:val="99"/>
    <w:rsid w:val="00860FF3"/>
    <w:rPr>
      <w:rFonts w:ascii="仿宋_GB2312" w:eastAsia="仿宋_GB2312" w:cs="黑体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449</Words>
  <Characters>2561</Characters>
  <Application>Microsoft Office Word</Application>
  <DocSecurity>0</DocSecurity>
  <Lines>21</Lines>
  <Paragraphs>6</Paragraphs>
  <ScaleCrop>false</ScaleCrop>
  <Company>微软中国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微软用户</cp:lastModifiedBy>
  <cp:revision>64</cp:revision>
  <cp:lastPrinted>2019-10-20T10:27:00Z</cp:lastPrinted>
  <dcterms:created xsi:type="dcterms:W3CDTF">2019-01-22T04:11:00Z</dcterms:created>
  <dcterms:modified xsi:type="dcterms:W3CDTF">2019-11-23T05:07:00Z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