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BB1" w:rsidRDefault="00854BB1">
      <w:pPr>
        <w:rPr>
          <w:rFonts w:ascii="黑体" w:eastAsia="黑体" w:hAnsi="黑体" w:cs="黑体"/>
          <w:bCs/>
          <w:szCs w:val="32"/>
        </w:rPr>
      </w:pPr>
      <w:bookmarkStart w:id="0" w:name="_GoBack"/>
      <w:bookmarkEnd w:id="0"/>
    </w:p>
    <w:p w:rsidR="00854BB1" w:rsidRDefault="00854BB1">
      <w:pPr>
        <w:spacing w:line="540" w:lineRule="exact"/>
        <w:jc w:val="center"/>
        <w:rPr>
          <w:rFonts w:ascii="华文中宋" w:eastAsia="华文中宋" w:hAnsi="华文中宋" w:cs="宋体"/>
          <w:b/>
          <w:kern w:val="0"/>
          <w:sz w:val="52"/>
          <w:szCs w:val="52"/>
        </w:rPr>
      </w:pPr>
    </w:p>
    <w:p w:rsidR="00854BB1" w:rsidRDefault="00854BB1">
      <w:pPr>
        <w:spacing w:line="540" w:lineRule="exact"/>
        <w:rPr>
          <w:rFonts w:ascii="华文中宋" w:eastAsia="华文中宋" w:hAnsi="华文中宋" w:cs="宋体"/>
          <w:b/>
          <w:kern w:val="0"/>
          <w:sz w:val="52"/>
          <w:szCs w:val="52"/>
        </w:rPr>
      </w:pPr>
    </w:p>
    <w:p w:rsidR="00854BB1" w:rsidRDefault="00854BB1">
      <w:pPr>
        <w:spacing w:line="540" w:lineRule="exact"/>
        <w:jc w:val="center"/>
        <w:rPr>
          <w:rFonts w:ascii="华文中宋" w:eastAsia="华文中宋" w:hAnsi="华文中宋" w:cs="宋体"/>
          <w:b/>
          <w:kern w:val="0"/>
          <w:sz w:val="52"/>
          <w:szCs w:val="52"/>
        </w:rPr>
      </w:pPr>
    </w:p>
    <w:p w:rsidR="00854BB1" w:rsidRDefault="00854BB1">
      <w:pPr>
        <w:spacing w:line="540" w:lineRule="exact"/>
        <w:jc w:val="center"/>
        <w:rPr>
          <w:rFonts w:ascii="华文中宋" w:eastAsia="华文中宋" w:hAnsi="华文中宋" w:cs="宋体"/>
          <w:b/>
          <w:kern w:val="0"/>
          <w:sz w:val="52"/>
          <w:szCs w:val="52"/>
        </w:rPr>
      </w:pPr>
    </w:p>
    <w:p w:rsidR="00854BB1" w:rsidRDefault="00854BB1">
      <w:pPr>
        <w:spacing w:line="540" w:lineRule="exact"/>
        <w:jc w:val="center"/>
        <w:rPr>
          <w:rFonts w:ascii="华文中宋" w:eastAsia="华文中宋" w:hAnsi="华文中宋" w:cs="宋体"/>
          <w:b/>
          <w:kern w:val="0"/>
          <w:sz w:val="52"/>
          <w:szCs w:val="52"/>
        </w:rPr>
      </w:pPr>
    </w:p>
    <w:p w:rsidR="00854BB1" w:rsidRDefault="007721BD">
      <w:pPr>
        <w:jc w:val="center"/>
        <w:rPr>
          <w:rFonts w:ascii="黑体" w:eastAsia="黑体" w:hAnsi="黑体" w:cs="宋体"/>
          <w:b/>
          <w:sz w:val="44"/>
          <w:szCs w:val="44"/>
        </w:rPr>
      </w:pPr>
      <w:r>
        <w:rPr>
          <w:rFonts w:ascii="黑体" w:eastAsia="黑体" w:hAnsi="黑体" w:cs="Arial" w:hint="eastAsia"/>
          <w:b/>
          <w:sz w:val="44"/>
          <w:szCs w:val="44"/>
        </w:rPr>
        <w:t>新疆叶城县中央</w:t>
      </w:r>
      <w:r>
        <w:rPr>
          <w:rFonts w:ascii="黑体" w:eastAsia="黑体" w:hAnsi="黑体" w:cs="宋体" w:hint="eastAsia"/>
          <w:b/>
          <w:sz w:val="44"/>
          <w:szCs w:val="44"/>
        </w:rPr>
        <w:t>专项转移支付绩效自评报告</w:t>
      </w:r>
    </w:p>
    <w:p w:rsidR="00854BB1" w:rsidRDefault="007721BD">
      <w:pPr>
        <w:spacing w:line="540" w:lineRule="exact"/>
        <w:jc w:val="center"/>
        <w:rPr>
          <w:rFonts w:ascii="黑体" w:eastAsia="黑体" w:hAnsi="黑体" w:cs="宋体"/>
          <w:kern w:val="0"/>
          <w:sz w:val="44"/>
          <w:szCs w:val="44"/>
        </w:rPr>
      </w:pPr>
      <w:r>
        <w:rPr>
          <w:rFonts w:ascii="黑体" w:eastAsia="黑体" w:hAnsi="黑体" w:cs="宋体" w:hint="eastAsia"/>
          <w:kern w:val="0"/>
          <w:sz w:val="44"/>
          <w:szCs w:val="44"/>
        </w:rPr>
        <w:t>（2018年度）</w:t>
      </w:r>
    </w:p>
    <w:p w:rsidR="00854BB1" w:rsidRDefault="00854BB1">
      <w:pPr>
        <w:spacing w:line="540" w:lineRule="exact"/>
        <w:jc w:val="center"/>
        <w:rPr>
          <w:rFonts w:hAnsi="宋体" w:cs="宋体"/>
          <w:kern w:val="0"/>
          <w:szCs w:val="30"/>
        </w:rPr>
      </w:pPr>
    </w:p>
    <w:p w:rsidR="00854BB1" w:rsidRDefault="00854BB1">
      <w:pPr>
        <w:spacing w:line="540" w:lineRule="exact"/>
        <w:rPr>
          <w:rFonts w:hAnsi="宋体" w:cs="宋体"/>
          <w:kern w:val="0"/>
          <w:szCs w:val="30"/>
        </w:rPr>
      </w:pPr>
    </w:p>
    <w:p w:rsidR="00854BB1" w:rsidRDefault="00854BB1">
      <w:pPr>
        <w:spacing w:line="540" w:lineRule="exact"/>
        <w:rPr>
          <w:rFonts w:hAnsi="宋体" w:cs="宋体"/>
          <w:kern w:val="0"/>
          <w:szCs w:val="30"/>
        </w:rPr>
      </w:pPr>
    </w:p>
    <w:p w:rsidR="00854BB1" w:rsidRDefault="00854BB1">
      <w:pPr>
        <w:spacing w:line="540" w:lineRule="exact"/>
        <w:rPr>
          <w:rFonts w:hAnsi="宋体" w:cs="宋体"/>
          <w:kern w:val="0"/>
          <w:szCs w:val="30"/>
        </w:rPr>
      </w:pPr>
    </w:p>
    <w:p w:rsidR="00854BB1" w:rsidRDefault="00854BB1">
      <w:pPr>
        <w:spacing w:line="540" w:lineRule="exact"/>
        <w:rPr>
          <w:rFonts w:hAnsi="宋体" w:cs="宋体"/>
          <w:kern w:val="0"/>
          <w:szCs w:val="30"/>
        </w:rPr>
      </w:pPr>
    </w:p>
    <w:p w:rsidR="00854BB1" w:rsidRDefault="00854BB1">
      <w:pPr>
        <w:spacing w:line="540" w:lineRule="exact"/>
        <w:jc w:val="center"/>
        <w:rPr>
          <w:rFonts w:hAnsi="宋体" w:cs="宋体"/>
          <w:kern w:val="0"/>
          <w:szCs w:val="30"/>
        </w:rPr>
      </w:pPr>
    </w:p>
    <w:p w:rsidR="00854BB1" w:rsidRDefault="00854BB1">
      <w:pPr>
        <w:spacing w:line="540" w:lineRule="exact"/>
        <w:jc w:val="center"/>
        <w:rPr>
          <w:rFonts w:hAnsi="宋体" w:cs="宋体"/>
          <w:kern w:val="0"/>
          <w:szCs w:val="30"/>
        </w:rPr>
      </w:pPr>
    </w:p>
    <w:p w:rsidR="00854BB1" w:rsidRDefault="00854BB1">
      <w:pPr>
        <w:spacing w:line="560" w:lineRule="exact"/>
        <w:ind w:firstLine="703"/>
        <w:jc w:val="left"/>
        <w:rPr>
          <w:rFonts w:hAnsi="宋体" w:cs="宋体"/>
          <w:kern w:val="0"/>
          <w:sz w:val="32"/>
          <w:szCs w:val="32"/>
        </w:rPr>
      </w:pPr>
    </w:p>
    <w:p w:rsidR="00854BB1" w:rsidRDefault="007721BD">
      <w:pPr>
        <w:adjustRightInd w:val="0"/>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项目名称：叶城县2018年农村公路建设项目</w:t>
      </w:r>
    </w:p>
    <w:p w:rsidR="00854BB1" w:rsidRDefault="007721BD">
      <w:pPr>
        <w:adjustRightInd w:val="0"/>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实施单位（公章）：叶城县交通局</w:t>
      </w:r>
    </w:p>
    <w:p w:rsidR="00854BB1" w:rsidRDefault="007721BD">
      <w:pPr>
        <w:adjustRightInd w:val="0"/>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主管部门（公章）：叶城县交通局</w:t>
      </w:r>
    </w:p>
    <w:p w:rsidR="00854BB1" w:rsidRDefault="007721BD">
      <w:pPr>
        <w:adjustRightInd w:val="0"/>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项目负责人（签章）：郎丰军</w:t>
      </w:r>
    </w:p>
    <w:p w:rsidR="00854BB1" w:rsidRDefault="007721BD">
      <w:pPr>
        <w:adjustRightInd w:val="0"/>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填报时间：2019年3月15日</w:t>
      </w:r>
    </w:p>
    <w:p w:rsidR="00C06439" w:rsidRDefault="00C06439" w:rsidP="00C06439">
      <w:pPr>
        <w:pStyle w:val="2"/>
        <w:rPr>
          <w:rFonts w:ascii="仿宋_GB2312" w:eastAsia="仿宋_GB2312" w:hAnsi="仿宋_GB2312" w:cs="仿宋_GB2312"/>
          <w:b w:val="0"/>
          <w:bCs w:val="0"/>
          <w:i w:val="0"/>
          <w:iCs w:val="0"/>
          <w:sz w:val="32"/>
          <w:szCs w:val="32"/>
        </w:rPr>
      </w:pPr>
    </w:p>
    <w:p w:rsidR="00C06439" w:rsidRDefault="00C06439" w:rsidP="00C06439"/>
    <w:p w:rsidR="00C06439" w:rsidRPr="00C06439" w:rsidRDefault="00C06439" w:rsidP="00C06439">
      <w:pPr>
        <w:pStyle w:val="2"/>
      </w:pPr>
    </w:p>
    <w:p w:rsidR="00854BB1" w:rsidRDefault="007721BD">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一、绩效目标分解下达情况</w:t>
      </w:r>
    </w:p>
    <w:p w:rsidR="00854BB1" w:rsidRPr="003F405B" w:rsidRDefault="007721BD">
      <w:pPr>
        <w:spacing w:line="560" w:lineRule="exact"/>
        <w:ind w:firstLineChars="200" w:firstLine="640"/>
        <w:rPr>
          <w:rFonts w:ascii="仿宋_GB2312" w:eastAsia="仿宋_GB2312" w:hAnsi="仿宋"/>
          <w:sz w:val="32"/>
          <w:szCs w:val="32"/>
        </w:rPr>
      </w:pPr>
      <w:r w:rsidRPr="003F405B">
        <w:rPr>
          <w:rFonts w:ascii="仿宋_GB2312" w:eastAsia="仿宋_GB2312" w:hAnsi="仿宋" w:hint="eastAsia"/>
          <w:sz w:val="32"/>
          <w:szCs w:val="32"/>
        </w:rPr>
        <w:t>（一）</w:t>
      </w:r>
      <w:r w:rsidRPr="003F405B">
        <w:rPr>
          <w:rFonts w:ascii="仿宋_GB2312" w:eastAsia="仿宋_GB2312" w:hAnsi="仿宋" w:cs="仿宋" w:hint="eastAsia"/>
          <w:kern w:val="0"/>
          <w:sz w:val="32"/>
          <w:szCs w:val="32"/>
        </w:rPr>
        <w:t>根据财建【2017】695号、财建【2018】128号、262号文件要求，</w:t>
      </w:r>
      <w:r w:rsidRPr="003F405B">
        <w:rPr>
          <w:rFonts w:ascii="仿宋_GB2312" w:eastAsia="仿宋_GB2312" w:hAnsi="仿宋" w:hint="eastAsia"/>
          <w:sz w:val="32"/>
          <w:szCs w:val="32"/>
        </w:rPr>
        <w:t>中央下达车辆购置税用于叶城县2018年农村公路建设项目专项转移支付预算和绩效目标情况。</w:t>
      </w:r>
      <w:r w:rsidRPr="003F405B">
        <w:rPr>
          <w:rFonts w:ascii="仿宋_GB2312" w:eastAsia="仿宋_GB2312" w:hAnsi="仿宋" w:cs="仿宋" w:hint="eastAsia"/>
          <w:kern w:val="0"/>
          <w:sz w:val="32"/>
          <w:szCs w:val="32"/>
        </w:rPr>
        <w:t>2018年上级批准我县上级专项资金项目，项目总投资22636.5万元，用于叶城县各乡镇农村公路建设项目,着重解决沿线乡镇居民出行问题，加快城乡建设，带动附近乡镇经济发展。</w:t>
      </w:r>
    </w:p>
    <w:p w:rsidR="00854BB1" w:rsidRPr="003F405B" w:rsidRDefault="007721BD">
      <w:pPr>
        <w:widowControl/>
        <w:spacing w:line="560" w:lineRule="exact"/>
        <w:ind w:firstLineChars="200" w:firstLine="640"/>
        <w:rPr>
          <w:rFonts w:ascii="仿宋_GB2312" w:eastAsia="仿宋_GB2312" w:hAnsi="仿宋" w:cs="仿宋"/>
          <w:sz w:val="32"/>
          <w:szCs w:val="32"/>
        </w:rPr>
      </w:pPr>
      <w:r w:rsidRPr="003F405B">
        <w:rPr>
          <w:rFonts w:ascii="仿宋_GB2312" w:eastAsia="仿宋_GB2312" w:hAnsi="仿宋" w:hint="eastAsia"/>
          <w:sz w:val="32"/>
          <w:szCs w:val="32"/>
        </w:rPr>
        <w:t>（二）自治区分解下达预算和绩效目标情况。</w:t>
      </w:r>
      <w:r w:rsidRPr="003F405B">
        <w:rPr>
          <w:rFonts w:ascii="仿宋_GB2312" w:eastAsia="仿宋_GB2312" w:hAnsi="仿宋" w:cs="仿宋" w:hint="eastAsia"/>
          <w:kern w:val="0"/>
          <w:sz w:val="32"/>
          <w:szCs w:val="32"/>
        </w:rPr>
        <w:t>根据新财建【2017】43号、238号、237号、442号、443号文件要求，我县自治区专项资金项目用于一般公路建设项目资金14585.82万元，用于农村公路项目建设，对区域社会经济的发展，路网结构的完善，加强城区与人文、风景区和沿线乡镇之间的联系，改善区域出行条件几维护地方社会长治久安等具有十分重要的意义。</w:t>
      </w:r>
      <w:r w:rsidRPr="003F405B">
        <w:rPr>
          <w:rFonts w:ascii="仿宋_GB2312" w:eastAsia="仿宋_GB2312" w:hAnsi="仿宋" w:hint="eastAsia"/>
          <w:sz w:val="32"/>
          <w:szCs w:val="32"/>
        </w:rPr>
        <w:tab/>
      </w:r>
    </w:p>
    <w:p w:rsidR="00854BB1" w:rsidRDefault="007721BD">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二、绩效自评工作开展情况</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（一）前期准备。</w:t>
      </w:r>
    </w:p>
    <w:p w:rsidR="00854BB1" w:rsidRPr="003F405B" w:rsidRDefault="007721BD">
      <w:pPr>
        <w:spacing w:line="560" w:lineRule="exact"/>
        <w:ind w:firstLineChars="200" w:firstLine="624"/>
        <w:rPr>
          <w:rFonts w:ascii="仿宋_GB2312" w:eastAsia="仿宋_GB2312" w:hAnsi="仿宋"/>
          <w:bCs/>
          <w:spacing w:val="-4"/>
          <w:sz w:val="32"/>
          <w:szCs w:val="32"/>
        </w:rPr>
      </w:pPr>
      <w:r w:rsidRPr="003F405B">
        <w:rPr>
          <w:rFonts w:ascii="仿宋_GB2312" w:eastAsia="仿宋_GB2312" w:hAnsi="仿宋" w:hint="eastAsia"/>
          <w:bCs/>
          <w:spacing w:val="-4"/>
          <w:sz w:val="32"/>
          <w:szCs w:val="32"/>
        </w:rPr>
        <w:t>1、整理项目全过程资料建档：立项依据、资金及项目批复文件、绩效目标申报表、可行性研究报告、实施方案、（招标文件）绩效目标过程表、验收报告、满意度调查问卷。作为评价基础资料。</w:t>
      </w:r>
    </w:p>
    <w:p w:rsidR="00854BB1" w:rsidRPr="003F405B" w:rsidRDefault="007721BD">
      <w:pPr>
        <w:spacing w:line="560" w:lineRule="exact"/>
        <w:ind w:firstLineChars="200" w:firstLine="624"/>
        <w:rPr>
          <w:rFonts w:ascii="仿宋_GB2312" w:eastAsia="仿宋_GB2312" w:hAnsi="仿宋"/>
          <w:bCs/>
          <w:spacing w:val="-4"/>
          <w:sz w:val="32"/>
          <w:szCs w:val="32"/>
        </w:rPr>
      </w:pPr>
      <w:r w:rsidRPr="003F405B">
        <w:rPr>
          <w:rFonts w:ascii="仿宋_GB2312" w:eastAsia="仿宋_GB2312" w:hAnsi="仿宋" w:hint="eastAsia"/>
          <w:bCs/>
          <w:spacing w:val="-4"/>
          <w:sz w:val="32"/>
          <w:szCs w:val="32"/>
        </w:rPr>
        <w:t>2、由本单位绩效分管领导</w:t>
      </w:r>
      <w:r w:rsidRPr="003F405B">
        <w:rPr>
          <w:rFonts w:ascii="仿宋_GB2312" w:eastAsia="仿宋_GB2312" w:hAnsi="仿宋_GB2312" w:cs="仿宋_GB2312" w:hint="eastAsia"/>
          <w:kern w:val="0"/>
          <w:sz w:val="32"/>
          <w:szCs w:val="32"/>
        </w:rPr>
        <w:t>郎丰军</w:t>
      </w:r>
      <w:r w:rsidRPr="003F405B">
        <w:rPr>
          <w:rFonts w:ascii="仿宋_GB2312" w:eastAsia="仿宋_GB2312" w:hAnsi="仿宋" w:hint="eastAsia"/>
          <w:bCs/>
          <w:spacing w:val="-4"/>
          <w:sz w:val="32"/>
          <w:szCs w:val="32"/>
        </w:rPr>
        <w:t>、项目负责人王平、财务负责人张前红等人员组成评价组。</w:t>
      </w:r>
    </w:p>
    <w:p w:rsidR="00854BB1" w:rsidRPr="00230879" w:rsidRDefault="007721BD">
      <w:pPr>
        <w:spacing w:line="560" w:lineRule="exact"/>
        <w:ind w:firstLineChars="200" w:firstLine="624"/>
        <w:rPr>
          <w:rFonts w:ascii="仿宋_GB2312" w:eastAsia="仿宋_GB2312"/>
          <w:sz w:val="32"/>
          <w:szCs w:val="32"/>
        </w:rPr>
      </w:pPr>
      <w:r w:rsidRPr="00230879">
        <w:rPr>
          <w:rFonts w:ascii="仿宋_GB2312" w:eastAsia="仿宋_GB2312" w:hAnsi="仿宋" w:hint="eastAsia"/>
          <w:bCs/>
          <w:spacing w:val="-4"/>
          <w:sz w:val="32"/>
          <w:szCs w:val="32"/>
        </w:rPr>
        <w:t>3、评级工作组采取“年初绩效目标预定与实施效果比较法”进行评价，评价指标体系以绩效目标申报指标为依据。</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（二）组织过程。</w:t>
      </w:r>
    </w:p>
    <w:p w:rsidR="00854BB1" w:rsidRPr="00230879" w:rsidRDefault="007721BD">
      <w:pPr>
        <w:spacing w:line="560" w:lineRule="exact"/>
        <w:ind w:firstLineChars="200" w:firstLine="624"/>
        <w:rPr>
          <w:rFonts w:ascii="仿宋_GB2312" w:eastAsia="仿宋_GB2312" w:hAnsi="仿宋"/>
          <w:bCs/>
          <w:spacing w:val="-4"/>
          <w:sz w:val="32"/>
          <w:szCs w:val="32"/>
        </w:rPr>
      </w:pPr>
      <w:r w:rsidRPr="00230879">
        <w:rPr>
          <w:rFonts w:ascii="仿宋_GB2312" w:eastAsia="仿宋_GB2312" w:hAnsi="仿宋" w:hint="eastAsia"/>
          <w:bCs/>
          <w:spacing w:val="-4"/>
          <w:sz w:val="32"/>
          <w:szCs w:val="32"/>
        </w:rPr>
        <w:lastRenderedPageBreak/>
        <w:t>1、采取现场和非现场评价相结合的方式实施评价，核查核实评价基础资料，收集整理归档。</w:t>
      </w:r>
    </w:p>
    <w:p w:rsidR="00854BB1" w:rsidRPr="00230879" w:rsidRDefault="007721BD">
      <w:pPr>
        <w:spacing w:line="560" w:lineRule="exact"/>
        <w:ind w:firstLineChars="200" w:firstLine="624"/>
        <w:rPr>
          <w:rFonts w:ascii="仿宋_GB2312" w:eastAsia="仿宋_GB2312"/>
          <w:sz w:val="32"/>
          <w:szCs w:val="32"/>
        </w:rPr>
      </w:pPr>
      <w:r w:rsidRPr="00230879">
        <w:rPr>
          <w:rFonts w:ascii="仿宋_GB2312" w:eastAsia="仿宋_GB2312" w:hAnsi="仿宋" w:hint="eastAsia"/>
          <w:bCs/>
          <w:spacing w:val="-4"/>
          <w:sz w:val="32"/>
          <w:szCs w:val="32"/>
        </w:rPr>
        <w:t>2、记录工作底稿并经项目负责人和经办人签字确认。需要调查问卷的，发放调查问卷开展满意度调查工作。</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（三）分析评价。</w:t>
      </w:r>
    </w:p>
    <w:p w:rsidR="00854BB1" w:rsidRPr="00230879" w:rsidRDefault="007721BD">
      <w:pPr>
        <w:spacing w:line="560" w:lineRule="exact"/>
        <w:ind w:firstLineChars="200" w:firstLine="624"/>
        <w:rPr>
          <w:rFonts w:ascii="仿宋_GB2312" w:eastAsia="仿宋_GB2312"/>
          <w:sz w:val="32"/>
          <w:szCs w:val="32"/>
        </w:rPr>
      </w:pPr>
      <w:r w:rsidRPr="00230879">
        <w:rPr>
          <w:rFonts w:ascii="仿宋_GB2312" w:eastAsia="仿宋_GB2312" w:hAnsi="仿宋" w:hint="eastAsia"/>
          <w:bCs/>
          <w:spacing w:val="-4"/>
          <w:sz w:val="32"/>
          <w:szCs w:val="32"/>
        </w:rPr>
        <w:t>对采集的数据资料进行复核汇总、分类整理和综合分析，按照设立的评价指标、标准、权重、方法实施评价，并形成评价结论。</w:t>
      </w:r>
    </w:p>
    <w:p w:rsidR="00854BB1" w:rsidRDefault="007721BD">
      <w:pPr>
        <w:numPr>
          <w:ilvl w:val="0"/>
          <w:numId w:val="1"/>
        </w:num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综合评价结论</w:t>
      </w:r>
    </w:p>
    <w:p w:rsidR="00854BB1" w:rsidRPr="00230879" w:rsidRDefault="007721BD">
      <w:pPr>
        <w:widowControl/>
        <w:spacing w:line="560" w:lineRule="exact"/>
        <w:ind w:firstLineChars="100" w:firstLine="320"/>
        <w:jc w:val="left"/>
        <w:rPr>
          <w:rFonts w:ascii="仿宋_GB2312" w:eastAsia="仿宋_GB2312" w:hAnsi="仿宋" w:cs="仿宋"/>
          <w:sz w:val="32"/>
          <w:szCs w:val="32"/>
        </w:rPr>
      </w:pPr>
      <w:r w:rsidRPr="00230879">
        <w:rPr>
          <w:rFonts w:ascii="仿宋_GB2312" w:eastAsia="仿宋_GB2312" w:hAnsi="仿宋" w:cs="仿宋" w:hint="eastAsia"/>
          <w:sz w:val="32"/>
          <w:szCs w:val="32"/>
        </w:rPr>
        <w:t>经综合评价，本项目达成预期指标，在项目实施过程中，做到了资金使用、管理、保障到位，严格执行扶贫资金管理办法和财政资金管理制度，按照项目实施方案、招投标管理办法，</w:t>
      </w:r>
      <w:r w:rsidRPr="00230879">
        <w:rPr>
          <w:rFonts w:ascii="仿宋_GB2312" w:eastAsia="仿宋_GB2312" w:hAnsi="仿宋" w:cs="仿宋" w:hint="eastAsia"/>
          <w:kern w:val="0"/>
          <w:sz w:val="32"/>
          <w:szCs w:val="32"/>
        </w:rPr>
        <w:t>根据年初设定的绩效目标，此项目</w:t>
      </w:r>
      <w:r w:rsidRPr="00230879">
        <w:rPr>
          <w:rFonts w:ascii="仿宋_GB2312" w:eastAsia="仿宋_GB2312" w:hAnsi="仿宋" w:cs="仿宋" w:hint="eastAsia"/>
          <w:sz w:val="32"/>
          <w:szCs w:val="32"/>
        </w:rPr>
        <w:t>综合评价得分为90分。</w:t>
      </w:r>
    </w:p>
    <w:p w:rsidR="00854BB1" w:rsidRDefault="007721BD">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四、绩效目标实现情况分析</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（一）资金投入情况分析。</w:t>
      </w:r>
    </w:p>
    <w:p w:rsidR="00854BB1" w:rsidRPr="00230879" w:rsidRDefault="007721BD">
      <w:pPr>
        <w:adjustRightInd w:val="0"/>
        <w:snapToGrid w:val="0"/>
        <w:spacing w:line="560" w:lineRule="exact"/>
        <w:ind w:firstLineChars="200" w:firstLine="640"/>
        <w:rPr>
          <w:rFonts w:ascii="仿宋_GB2312" w:eastAsia="仿宋_GB2312"/>
          <w:sz w:val="32"/>
          <w:szCs w:val="32"/>
        </w:rPr>
      </w:pPr>
      <w:r w:rsidRPr="00230879">
        <w:rPr>
          <w:rFonts w:ascii="仿宋_GB2312" w:eastAsia="仿宋_GB2312" w:hAnsi="仿宋" w:hint="eastAsia"/>
          <w:sz w:val="32"/>
          <w:szCs w:val="32"/>
        </w:rPr>
        <w:t>1.项目资金到位情况分析。</w:t>
      </w:r>
      <w:r w:rsidRPr="00230879">
        <w:rPr>
          <w:rFonts w:ascii="仿宋_GB2312" w:eastAsia="仿宋_GB2312" w:hAnsi="仿宋" w:cs="仿宋" w:hint="eastAsia"/>
          <w:sz w:val="32"/>
          <w:szCs w:val="32"/>
        </w:rPr>
        <w:t>根据喀地财建</w:t>
      </w:r>
      <w:r w:rsidRPr="00230879">
        <w:rPr>
          <w:rFonts w:ascii="仿宋_GB2312" w:eastAsia="仿宋" w:hAnsi="仿宋" w:cs="仿宋" w:hint="eastAsia"/>
          <w:sz w:val="32"/>
          <w:szCs w:val="32"/>
        </w:rPr>
        <w:t>﹝</w:t>
      </w:r>
      <w:r w:rsidRPr="00230879">
        <w:rPr>
          <w:rFonts w:ascii="仿宋_GB2312" w:eastAsia="仿宋_GB2312" w:hAnsi="仿宋" w:cs="仿宋" w:hint="eastAsia"/>
          <w:sz w:val="32"/>
          <w:szCs w:val="32"/>
        </w:rPr>
        <w:t>2018</w:t>
      </w:r>
      <w:r w:rsidRPr="00230879">
        <w:rPr>
          <w:rFonts w:ascii="仿宋_GB2312" w:eastAsia="仿宋" w:hAnsi="仿宋" w:cs="仿宋" w:hint="eastAsia"/>
          <w:sz w:val="32"/>
          <w:szCs w:val="32"/>
        </w:rPr>
        <w:t>﹞</w:t>
      </w:r>
      <w:r w:rsidRPr="00230879">
        <w:rPr>
          <w:rFonts w:ascii="仿宋_GB2312" w:eastAsia="仿宋_GB2312" w:hAnsi="仿宋" w:cs="仿宋" w:hint="eastAsia"/>
          <w:sz w:val="32"/>
          <w:szCs w:val="32"/>
        </w:rPr>
        <w:t>5号、8号、13号、39、41号文件要求，本项目资金</w:t>
      </w:r>
      <w:r w:rsidRPr="00230879">
        <w:rPr>
          <w:rFonts w:ascii="仿宋_GB2312" w:eastAsia="仿宋_GB2312" w:hAnsi="仿宋" w:cs="宋体" w:hint="eastAsia"/>
          <w:kern w:val="0"/>
          <w:sz w:val="32"/>
          <w:szCs w:val="32"/>
        </w:rPr>
        <w:t>37222.32</w:t>
      </w:r>
      <w:r w:rsidRPr="00230879">
        <w:rPr>
          <w:rFonts w:ascii="仿宋_GB2312" w:eastAsia="仿宋_GB2312" w:hAnsi="仿宋" w:cs="仿宋" w:hint="eastAsia"/>
          <w:sz w:val="32"/>
          <w:szCs w:val="32"/>
        </w:rPr>
        <w:t>万元，其中财政资金</w:t>
      </w:r>
      <w:r w:rsidRPr="00230879">
        <w:rPr>
          <w:rFonts w:ascii="仿宋_GB2312" w:eastAsia="仿宋_GB2312" w:hAnsi="仿宋" w:cs="宋体" w:hint="eastAsia"/>
          <w:kern w:val="0"/>
          <w:sz w:val="32"/>
          <w:szCs w:val="32"/>
        </w:rPr>
        <w:t>37222.32</w:t>
      </w:r>
      <w:r w:rsidRPr="00230879">
        <w:rPr>
          <w:rFonts w:ascii="仿宋_GB2312" w:eastAsia="仿宋_GB2312" w:hAnsi="仿宋" w:cs="仿宋" w:hint="eastAsia"/>
          <w:sz w:val="32"/>
          <w:szCs w:val="32"/>
        </w:rPr>
        <w:t>万元，其他资金0万元，</w:t>
      </w:r>
      <w:r w:rsidRPr="00230879">
        <w:rPr>
          <w:rFonts w:ascii="仿宋_GB2312" w:eastAsia="仿宋_GB2312" w:hAnsi="仿宋" w:hint="eastAsia"/>
          <w:bCs/>
          <w:spacing w:val="-4"/>
          <w:sz w:val="32"/>
          <w:szCs w:val="32"/>
        </w:rPr>
        <w:t>资金到位</w:t>
      </w:r>
      <w:r w:rsidRPr="00230879">
        <w:rPr>
          <w:rFonts w:ascii="仿宋_GB2312" w:eastAsia="仿宋_GB2312" w:hAnsi="仿宋" w:cs="宋体" w:hint="eastAsia"/>
          <w:kern w:val="0"/>
          <w:sz w:val="32"/>
          <w:szCs w:val="32"/>
        </w:rPr>
        <w:t>37222.32</w:t>
      </w:r>
      <w:r w:rsidRPr="00230879">
        <w:rPr>
          <w:rFonts w:ascii="仿宋_GB2312" w:eastAsia="仿宋_GB2312" w:hAnsi="仿宋" w:hint="eastAsia"/>
          <w:bCs/>
          <w:spacing w:val="-4"/>
          <w:sz w:val="32"/>
          <w:szCs w:val="32"/>
        </w:rPr>
        <w:t>万元,资金到位率100%。</w:t>
      </w:r>
    </w:p>
    <w:p w:rsidR="00854BB1" w:rsidRPr="00230879" w:rsidRDefault="007721BD">
      <w:pPr>
        <w:adjustRightInd w:val="0"/>
        <w:snapToGrid w:val="0"/>
        <w:spacing w:line="560" w:lineRule="exact"/>
        <w:ind w:firstLineChars="200" w:firstLine="640"/>
        <w:rPr>
          <w:rFonts w:ascii="仿宋_GB2312" w:eastAsia="仿宋_GB2312" w:hAnsi="仿宋"/>
          <w:bCs/>
          <w:spacing w:val="-4"/>
          <w:sz w:val="32"/>
          <w:szCs w:val="32"/>
        </w:rPr>
      </w:pPr>
      <w:r w:rsidRPr="00230879">
        <w:rPr>
          <w:rFonts w:ascii="仿宋_GB2312" w:eastAsia="仿宋_GB2312" w:hAnsi="仿宋" w:hint="eastAsia"/>
          <w:sz w:val="32"/>
          <w:szCs w:val="32"/>
        </w:rPr>
        <w:t>2.项目资金执行情况分析。</w:t>
      </w:r>
      <w:r w:rsidRPr="00230879">
        <w:rPr>
          <w:rFonts w:ascii="仿宋_GB2312" w:eastAsia="仿宋_GB2312" w:hAnsi="仿宋" w:hint="eastAsia"/>
          <w:bCs/>
          <w:spacing w:val="-4"/>
          <w:sz w:val="32"/>
          <w:szCs w:val="32"/>
        </w:rPr>
        <w:t>根据</w:t>
      </w:r>
      <w:r w:rsidRPr="00230879">
        <w:rPr>
          <w:rFonts w:ascii="仿宋_GB2312" w:eastAsia="仿宋_GB2312" w:hAnsi="仿宋" w:cs="仿宋" w:hint="eastAsia"/>
          <w:sz w:val="32"/>
          <w:szCs w:val="32"/>
        </w:rPr>
        <w:t>喀地财建</w:t>
      </w:r>
      <w:r w:rsidRPr="00230879">
        <w:rPr>
          <w:rFonts w:ascii="仿宋_GB2312" w:eastAsia="仿宋" w:hAnsi="仿宋" w:cs="仿宋" w:hint="eastAsia"/>
          <w:sz w:val="32"/>
          <w:szCs w:val="32"/>
        </w:rPr>
        <w:t>﹝</w:t>
      </w:r>
      <w:r w:rsidRPr="00230879">
        <w:rPr>
          <w:rFonts w:ascii="仿宋_GB2312" w:eastAsia="仿宋_GB2312" w:hAnsi="仿宋" w:cs="仿宋" w:hint="eastAsia"/>
          <w:sz w:val="32"/>
          <w:szCs w:val="32"/>
        </w:rPr>
        <w:t>2018</w:t>
      </w:r>
      <w:r w:rsidRPr="00230879">
        <w:rPr>
          <w:rFonts w:ascii="仿宋_GB2312" w:eastAsia="仿宋" w:hAnsi="仿宋" w:cs="仿宋" w:hint="eastAsia"/>
          <w:sz w:val="32"/>
          <w:szCs w:val="32"/>
        </w:rPr>
        <w:t>﹞</w:t>
      </w:r>
      <w:r w:rsidRPr="00230879">
        <w:rPr>
          <w:rFonts w:ascii="仿宋_GB2312" w:eastAsia="仿宋_GB2312" w:hAnsi="仿宋" w:cs="仿宋" w:hint="eastAsia"/>
          <w:sz w:val="32"/>
          <w:szCs w:val="32"/>
        </w:rPr>
        <w:t>5号、8号、13号、39、41号文件</w:t>
      </w:r>
      <w:r w:rsidRPr="00230879">
        <w:rPr>
          <w:rFonts w:ascii="仿宋_GB2312" w:eastAsia="仿宋_GB2312" w:hAnsi="仿宋" w:hint="eastAsia"/>
          <w:bCs/>
          <w:spacing w:val="-4"/>
          <w:sz w:val="32"/>
          <w:szCs w:val="32"/>
        </w:rPr>
        <w:t>，本项目总资金</w:t>
      </w:r>
      <w:r w:rsidRPr="00230879">
        <w:rPr>
          <w:rFonts w:ascii="仿宋_GB2312" w:eastAsia="仿宋_GB2312" w:hAnsi="仿宋" w:cs="宋体" w:hint="eastAsia"/>
          <w:kern w:val="0"/>
          <w:sz w:val="32"/>
          <w:szCs w:val="32"/>
        </w:rPr>
        <w:t>37222.32</w:t>
      </w:r>
      <w:r w:rsidRPr="00230879">
        <w:rPr>
          <w:rFonts w:ascii="仿宋_GB2312" w:eastAsia="仿宋_GB2312" w:hAnsi="仿宋" w:hint="eastAsia"/>
          <w:bCs/>
          <w:spacing w:val="-4"/>
          <w:sz w:val="32"/>
          <w:szCs w:val="32"/>
        </w:rPr>
        <w:t>万元，实际支付资金</w:t>
      </w:r>
      <w:r w:rsidRPr="00230879">
        <w:rPr>
          <w:rFonts w:ascii="仿宋_GB2312" w:eastAsia="仿宋_GB2312" w:hAnsi="仿宋" w:cs="宋体" w:hint="eastAsia"/>
          <w:kern w:val="0"/>
          <w:sz w:val="32"/>
          <w:szCs w:val="32"/>
        </w:rPr>
        <w:t>37222.32</w:t>
      </w:r>
      <w:r w:rsidRPr="00230879">
        <w:rPr>
          <w:rFonts w:ascii="仿宋_GB2312" w:eastAsia="仿宋_GB2312" w:hAnsi="仿宋" w:hint="eastAsia"/>
          <w:bCs/>
          <w:spacing w:val="-4"/>
          <w:sz w:val="32"/>
          <w:szCs w:val="32"/>
        </w:rPr>
        <w:t>万元，预算执行率100%。项目资金主要用于支付农村公路建设</w:t>
      </w:r>
      <w:r w:rsidRPr="00230879">
        <w:rPr>
          <w:rFonts w:ascii="仿宋_GB2312" w:eastAsia="仿宋_GB2312" w:hAnsi="仿宋" w:cs="宋体" w:hint="eastAsia"/>
          <w:kern w:val="0"/>
          <w:sz w:val="32"/>
          <w:szCs w:val="32"/>
        </w:rPr>
        <w:t>37222.32</w:t>
      </w:r>
      <w:r w:rsidRPr="00230879">
        <w:rPr>
          <w:rFonts w:ascii="仿宋_GB2312" w:eastAsia="仿宋_GB2312" w:hAnsi="仿宋" w:hint="eastAsia"/>
          <w:bCs/>
          <w:spacing w:val="-4"/>
          <w:sz w:val="32"/>
          <w:szCs w:val="32"/>
        </w:rPr>
        <w:t>万元，结余0万元。</w:t>
      </w:r>
    </w:p>
    <w:p w:rsidR="00854BB1" w:rsidRPr="00230879" w:rsidRDefault="007721BD">
      <w:pPr>
        <w:adjustRightInd w:val="0"/>
        <w:snapToGrid w:val="0"/>
        <w:spacing w:line="560" w:lineRule="exact"/>
        <w:ind w:firstLineChars="200" w:firstLine="624"/>
        <w:rPr>
          <w:rFonts w:ascii="仿宋_GB2312" w:eastAsia="仿宋_GB2312"/>
          <w:sz w:val="32"/>
          <w:szCs w:val="32"/>
        </w:rPr>
      </w:pPr>
      <w:r w:rsidRPr="00230879">
        <w:rPr>
          <w:rFonts w:ascii="仿宋_GB2312" w:eastAsia="仿宋_GB2312" w:hAnsi="仿宋" w:hint="eastAsia"/>
          <w:bCs/>
          <w:spacing w:val="-4"/>
          <w:sz w:val="32"/>
          <w:szCs w:val="32"/>
        </w:rPr>
        <w:t>根据中央、自治区和喀什地区项目资金管理办法的要求，叶城县交通运输局严格按照项目资金规定的专项资金支持的项目条件和范围要求，严格按照有关规定使用管理项目资金。</w:t>
      </w:r>
    </w:p>
    <w:p w:rsidR="00854BB1" w:rsidRPr="00230879" w:rsidRDefault="007721BD">
      <w:pPr>
        <w:widowControl/>
        <w:spacing w:line="560" w:lineRule="exact"/>
        <w:ind w:firstLineChars="200" w:firstLine="640"/>
        <w:rPr>
          <w:rFonts w:ascii="仿宋_GB2312" w:eastAsia="仿宋_GB2312" w:hAnsi="仿宋" w:cs="仿宋"/>
          <w:sz w:val="32"/>
          <w:szCs w:val="32"/>
        </w:rPr>
      </w:pPr>
      <w:r w:rsidRPr="00230879">
        <w:rPr>
          <w:rFonts w:ascii="仿宋_GB2312" w:eastAsia="仿宋_GB2312" w:hAnsi="仿宋" w:hint="eastAsia"/>
          <w:sz w:val="32"/>
          <w:szCs w:val="32"/>
        </w:rPr>
        <w:lastRenderedPageBreak/>
        <w:t>3.项目资金管理情况分析。</w:t>
      </w:r>
      <w:r w:rsidRPr="00230879">
        <w:rPr>
          <w:rFonts w:ascii="仿宋_GB2312" w:eastAsia="仿宋_GB2312" w:hAnsi="仿宋" w:cs="仿宋" w:hint="eastAsia"/>
          <w:sz w:val="32"/>
          <w:szCs w:val="32"/>
        </w:rPr>
        <w:t>严格按照自治区印发的《新疆维吾尔自治区财政专项扶贫资金项目管理办法》进行支付，实行实施一个项目，支付一笔资金、报账一笔资金，资金跟着项目走，项目跟着需求走。</w:t>
      </w:r>
      <w:r w:rsidRPr="00230879">
        <w:rPr>
          <w:rFonts w:ascii="仿宋_GB2312" w:eastAsia="仿宋_GB2312" w:hAnsi="仿宋" w:hint="eastAsia"/>
          <w:bCs/>
          <w:spacing w:val="-4"/>
          <w:sz w:val="32"/>
          <w:szCs w:val="32"/>
        </w:rPr>
        <w:t>资金的支付有完整的审批程序和手续符合制度要求；不存在截留、挤占、挪用、虚列支出等情况。</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（二）绩效目标完成情况分析。</w:t>
      </w:r>
    </w:p>
    <w:p w:rsidR="00854BB1" w:rsidRDefault="007721BD" w:rsidP="008D3F53">
      <w:pPr>
        <w:spacing w:line="560" w:lineRule="exact"/>
        <w:ind w:firstLineChars="200" w:firstLine="643"/>
        <w:rPr>
          <w:rFonts w:ascii="仿宋" w:eastAsia="仿宋" w:hAnsi="仿宋"/>
          <w:b/>
          <w:sz w:val="32"/>
          <w:szCs w:val="32"/>
        </w:rPr>
      </w:pPr>
      <w:r>
        <w:rPr>
          <w:rFonts w:ascii="仿宋" w:eastAsia="仿宋" w:hAnsi="仿宋" w:hint="eastAsia"/>
          <w:b/>
          <w:sz w:val="32"/>
          <w:szCs w:val="32"/>
        </w:rPr>
        <w:t>1.产出指标完成情况分析</w:t>
      </w:r>
    </w:p>
    <w:p w:rsidR="00854BB1" w:rsidRPr="00230879" w:rsidRDefault="007721BD">
      <w:pPr>
        <w:spacing w:line="560" w:lineRule="exact"/>
        <w:ind w:firstLineChars="200" w:firstLine="640"/>
        <w:rPr>
          <w:rFonts w:ascii="仿宋_GB2312" w:eastAsia="仿宋_GB2312" w:hAnsi="仿宋"/>
          <w:sz w:val="32"/>
          <w:szCs w:val="32"/>
        </w:rPr>
      </w:pPr>
      <w:r w:rsidRPr="00230879">
        <w:rPr>
          <w:rFonts w:ascii="仿宋_GB2312" w:eastAsia="仿宋_GB2312" w:hAnsi="仿宋" w:hint="eastAsia"/>
          <w:sz w:val="32"/>
          <w:szCs w:val="32"/>
        </w:rPr>
        <w:t>（1）数量指标</w:t>
      </w:r>
    </w:p>
    <w:p w:rsidR="00854BB1" w:rsidRPr="00230879" w:rsidRDefault="007721BD">
      <w:pPr>
        <w:spacing w:line="560" w:lineRule="exact"/>
        <w:ind w:firstLineChars="200" w:firstLine="640"/>
        <w:rPr>
          <w:rFonts w:ascii="仿宋_GB2312" w:eastAsia="仿宋_GB2312" w:hAnsi="仿宋" w:cs="仿宋"/>
          <w:sz w:val="32"/>
          <w:szCs w:val="32"/>
        </w:rPr>
      </w:pPr>
      <w:r w:rsidRPr="00230879">
        <w:rPr>
          <w:rFonts w:ascii="仿宋_GB2312" w:eastAsia="仿宋_GB2312" w:hAnsi="仿宋" w:hint="eastAsia"/>
          <w:sz w:val="32"/>
          <w:szCs w:val="32"/>
        </w:rPr>
        <w:t>贫困村新增沥青混凝土路面公路里程891.605公里，贫困村新增水泥混凝土路面公路里程285.79公里，贫困村公路危桥改造米数54米，项目覆盖贫困村个数185个，贫困村危桥改建数量8座，该项目年度设定的预期目标全部完成,完成率为100%</w:t>
      </w:r>
      <w:r w:rsidRPr="00230879">
        <w:rPr>
          <w:rFonts w:ascii="仿宋_GB2312" w:eastAsia="仿宋_GB2312" w:hAnsi="仿宋" w:cs="仿宋" w:hint="eastAsia"/>
          <w:sz w:val="32"/>
          <w:szCs w:val="32"/>
        </w:rPr>
        <w:t>。</w:t>
      </w:r>
    </w:p>
    <w:p w:rsidR="00854BB1" w:rsidRPr="00230879" w:rsidRDefault="007721BD">
      <w:pPr>
        <w:spacing w:line="560" w:lineRule="exact"/>
        <w:ind w:firstLineChars="200" w:firstLine="640"/>
        <w:rPr>
          <w:rFonts w:ascii="仿宋_GB2312" w:eastAsia="仿宋_GB2312" w:hAnsi="仿宋"/>
          <w:sz w:val="32"/>
          <w:szCs w:val="32"/>
        </w:rPr>
      </w:pPr>
      <w:r w:rsidRPr="00230879">
        <w:rPr>
          <w:rFonts w:ascii="仿宋_GB2312" w:eastAsia="仿宋_GB2312" w:hAnsi="仿宋" w:hint="eastAsia"/>
          <w:sz w:val="32"/>
          <w:szCs w:val="32"/>
        </w:rPr>
        <w:t>（2）质量指标</w:t>
      </w:r>
    </w:p>
    <w:p w:rsidR="00854BB1" w:rsidRPr="00230879" w:rsidRDefault="007721BD">
      <w:pPr>
        <w:spacing w:line="560" w:lineRule="exact"/>
        <w:ind w:firstLineChars="200" w:firstLine="640"/>
        <w:rPr>
          <w:rFonts w:ascii="仿宋_GB2312" w:eastAsia="仿宋_GB2312" w:hAnsi="仿宋" w:cs="仿宋"/>
          <w:sz w:val="32"/>
          <w:szCs w:val="32"/>
        </w:rPr>
      </w:pPr>
      <w:r w:rsidRPr="00230879">
        <w:rPr>
          <w:rFonts w:ascii="仿宋_GB2312" w:eastAsia="仿宋_GB2312" w:hAnsi="仿宋" w:cs="仿宋" w:hint="eastAsia"/>
          <w:sz w:val="32"/>
          <w:szCs w:val="32"/>
        </w:rPr>
        <w:t>项目（工程）验收合格率100%，完成率100%，根据项目实施完成后的结果来看,我单位严格规范项目资执行情况，高质量完成。</w:t>
      </w:r>
    </w:p>
    <w:p w:rsidR="00854BB1" w:rsidRPr="00230879" w:rsidRDefault="007721BD">
      <w:pPr>
        <w:spacing w:line="560" w:lineRule="exact"/>
        <w:ind w:firstLineChars="200" w:firstLine="640"/>
        <w:rPr>
          <w:rFonts w:ascii="仿宋_GB2312" w:eastAsia="仿宋_GB2312" w:hAnsi="仿宋"/>
          <w:sz w:val="32"/>
          <w:szCs w:val="32"/>
        </w:rPr>
      </w:pPr>
      <w:r w:rsidRPr="00230879">
        <w:rPr>
          <w:rFonts w:ascii="仿宋_GB2312" w:eastAsia="仿宋_GB2312" w:hAnsi="仿宋" w:hint="eastAsia"/>
          <w:sz w:val="32"/>
          <w:szCs w:val="32"/>
        </w:rPr>
        <w:t>（3）时效指标</w:t>
      </w:r>
    </w:p>
    <w:p w:rsidR="00854BB1" w:rsidRPr="00230879" w:rsidRDefault="007721BD">
      <w:pPr>
        <w:spacing w:line="560" w:lineRule="exact"/>
        <w:ind w:firstLineChars="200" w:firstLine="640"/>
        <w:rPr>
          <w:rFonts w:ascii="仿宋_GB2312" w:eastAsia="仿宋_GB2312" w:hAnsi="仿宋" w:cs="宋体"/>
          <w:kern w:val="0"/>
          <w:sz w:val="32"/>
          <w:szCs w:val="32"/>
        </w:rPr>
      </w:pPr>
      <w:r w:rsidRPr="00230879">
        <w:rPr>
          <w:rFonts w:ascii="仿宋_GB2312" w:eastAsia="仿宋_GB2312" w:hAnsi="仿宋" w:cs="宋体" w:hint="eastAsia"/>
          <w:kern w:val="0"/>
          <w:sz w:val="32"/>
          <w:szCs w:val="32"/>
        </w:rPr>
        <w:t>项目完工及时率100%，该项目已按照工程建设计划及时完成公路项目建设。根据年初单位制定的实施方案,严格把控资金与项目实施进度相统一的原则,项目完成进度良好。</w:t>
      </w:r>
    </w:p>
    <w:p w:rsidR="00854BB1" w:rsidRPr="00230879" w:rsidRDefault="007721BD">
      <w:pPr>
        <w:spacing w:line="560" w:lineRule="exact"/>
        <w:ind w:firstLineChars="200" w:firstLine="640"/>
        <w:rPr>
          <w:rFonts w:ascii="仿宋_GB2312" w:eastAsia="仿宋_GB2312" w:hAnsi="仿宋"/>
          <w:sz w:val="32"/>
          <w:szCs w:val="32"/>
        </w:rPr>
      </w:pPr>
      <w:r w:rsidRPr="00230879">
        <w:rPr>
          <w:rFonts w:ascii="仿宋_GB2312" w:eastAsia="仿宋_GB2312" w:hAnsi="仿宋" w:hint="eastAsia"/>
          <w:sz w:val="32"/>
          <w:szCs w:val="32"/>
        </w:rPr>
        <w:t>（4）成本指标</w:t>
      </w:r>
    </w:p>
    <w:p w:rsidR="00854BB1" w:rsidRPr="00230879" w:rsidRDefault="007721BD">
      <w:pPr>
        <w:spacing w:line="560" w:lineRule="exact"/>
        <w:ind w:firstLineChars="200" w:firstLine="640"/>
        <w:rPr>
          <w:rFonts w:ascii="仿宋_GB2312" w:eastAsia="仿宋_GB2312" w:hAnsi="仿宋" w:cs="仿宋"/>
          <w:sz w:val="32"/>
          <w:szCs w:val="32"/>
        </w:rPr>
      </w:pPr>
      <w:r w:rsidRPr="00230879">
        <w:rPr>
          <w:rFonts w:ascii="仿宋_GB2312" w:eastAsia="仿宋_GB2312" w:hAnsi="仿宋" w:cs="仿宋" w:hint="eastAsia"/>
          <w:kern w:val="0"/>
          <w:sz w:val="32"/>
          <w:szCs w:val="32"/>
        </w:rPr>
        <w:t>贫困村农村公路危桥改造成本8.81万元/米，水泥混凝土路面平均成本35万元/公里，沥青混凝土路面平均成本30万元/公里，以上指标完成率100%，我单位在执行该类项目时,严格控制成本在预算之内,该项目经过预算，节约成本，按照竞标的最低价施工，坚决杜绝资金浪费现象的产生。</w:t>
      </w:r>
    </w:p>
    <w:p w:rsidR="00854BB1" w:rsidRDefault="007721BD" w:rsidP="008D3F53">
      <w:pPr>
        <w:spacing w:line="560" w:lineRule="exact"/>
        <w:ind w:firstLineChars="200" w:firstLine="643"/>
        <w:rPr>
          <w:rFonts w:ascii="仿宋" w:eastAsia="仿宋" w:hAnsi="仿宋"/>
          <w:b/>
          <w:sz w:val="32"/>
          <w:szCs w:val="32"/>
        </w:rPr>
      </w:pPr>
      <w:r>
        <w:rPr>
          <w:rFonts w:ascii="仿宋" w:eastAsia="仿宋" w:hAnsi="仿宋" w:hint="eastAsia"/>
          <w:b/>
          <w:sz w:val="32"/>
          <w:szCs w:val="32"/>
        </w:rPr>
        <w:lastRenderedPageBreak/>
        <w:t>2.效益指标完成情况分析</w:t>
      </w:r>
    </w:p>
    <w:p w:rsidR="00854BB1" w:rsidRPr="00230879" w:rsidRDefault="007721BD">
      <w:pPr>
        <w:widowControl/>
        <w:spacing w:line="560" w:lineRule="exact"/>
        <w:ind w:firstLineChars="200" w:firstLine="640"/>
        <w:jc w:val="left"/>
        <w:rPr>
          <w:rFonts w:ascii="仿宋_GB2312" w:eastAsia="仿宋_GB2312" w:hAnsi="仿宋"/>
          <w:sz w:val="32"/>
          <w:szCs w:val="32"/>
        </w:rPr>
      </w:pPr>
      <w:r w:rsidRPr="00230879">
        <w:rPr>
          <w:rFonts w:ascii="仿宋_GB2312" w:eastAsia="仿宋_GB2312" w:hAnsi="仿宋" w:hint="eastAsia"/>
          <w:sz w:val="32"/>
          <w:szCs w:val="32"/>
        </w:rPr>
        <w:t>（1）经济效益</w:t>
      </w:r>
    </w:p>
    <w:p w:rsidR="00854BB1" w:rsidRPr="00230879" w:rsidRDefault="007721BD">
      <w:pPr>
        <w:widowControl/>
        <w:spacing w:line="560" w:lineRule="exact"/>
        <w:ind w:firstLineChars="200" w:firstLine="640"/>
        <w:rPr>
          <w:rFonts w:ascii="仿宋_GB2312" w:eastAsia="仿宋_GB2312" w:hAnsi="仿宋" w:cs="仿宋"/>
          <w:kern w:val="0"/>
          <w:sz w:val="32"/>
          <w:szCs w:val="32"/>
        </w:rPr>
      </w:pPr>
      <w:r w:rsidRPr="00230879">
        <w:rPr>
          <w:rFonts w:ascii="仿宋_GB2312" w:eastAsia="仿宋_GB2312" w:hAnsi="仿宋" w:cs="仿宋" w:hint="eastAsia"/>
          <w:kern w:val="0"/>
          <w:sz w:val="32"/>
          <w:szCs w:val="32"/>
        </w:rPr>
        <w:t>平均每人每年减少出行费用150元，指标完成率100%，保证了群众的出行率，同时改善了群众的基本生活、生存条件，进一步完善了基层基础设施，提高了可持续发展的能力</w:t>
      </w:r>
      <w:bookmarkStart w:id="1" w:name="_Toc292182486"/>
      <w:bookmarkStart w:id="2" w:name="_Toc292181980"/>
      <w:bookmarkStart w:id="3" w:name="_Toc29151934"/>
      <w:bookmarkStart w:id="4" w:name="_Toc292182082"/>
      <w:bookmarkEnd w:id="1"/>
      <w:bookmarkEnd w:id="2"/>
      <w:bookmarkEnd w:id="3"/>
      <w:bookmarkEnd w:id="4"/>
      <w:r w:rsidRPr="00230879">
        <w:rPr>
          <w:rFonts w:ascii="仿宋_GB2312" w:eastAsia="仿宋_GB2312" w:hAnsi="仿宋" w:cs="仿宋" w:hint="eastAsia"/>
          <w:kern w:val="0"/>
          <w:sz w:val="32"/>
          <w:szCs w:val="32"/>
        </w:rPr>
        <w:t>。</w:t>
      </w:r>
    </w:p>
    <w:p w:rsidR="00854BB1" w:rsidRPr="00230879" w:rsidRDefault="007721BD">
      <w:pPr>
        <w:widowControl/>
        <w:spacing w:line="560" w:lineRule="exact"/>
        <w:ind w:firstLineChars="200" w:firstLine="640"/>
        <w:jc w:val="left"/>
        <w:rPr>
          <w:rFonts w:ascii="仿宋_GB2312" w:eastAsia="仿宋_GB2312" w:hAnsi="仿宋"/>
          <w:sz w:val="32"/>
          <w:szCs w:val="32"/>
        </w:rPr>
      </w:pPr>
      <w:r w:rsidRPr="00230879">
        <w:rPr>
          <w:rFonts w:ascii="仿宋_GB2312" w:eastAsia="仿宋_GB2312" w:hAnsi="仿宋" w:hint="eastAsia"/>
          <w:sz w:val="32"/>
          <w:szCs w:val="32"/>
        </w:rPr>
        <w:t>（2）社会效益</w:t>
      </w:r>
    </w:p>
    <w:p w:rsidR="00854BB1" w:rsidRPr="00230879" w:rsidRDefault="007721BD">
      <w:pPr>
        <w:widowControl/>
        <w:spacing w:line="560" w:lineRule="exact"/>
        <w:ind w:firstLineChars="200" w:firstLine="640"/>
        <w:jc w:val="left"/>
        <w:rPr>
          <w:rFonts w:ascii="仿宋_GB2312" w:eastAsia="仿宋_GB2312" w:hAnsi="仿宋" w:cs="仿宋"/>
          <w:kern w:val="0"/>
          <w:sz w:val="32"/>
          <w:szCs w:val="32"/>
        </w:rPr>
      </w:pPr>
      <w:r w:rsidRPr="00230879">
        <w:rPr>
          <w:rFonts w:ascii="仿宋_GB2312" w:eastAsia="仿宋_GB2312" w:hAnsi="仿宋" w:cs="仿宋" w:hint="eastAsia"/>
          <w:kern w:val="0"/>
          <w:sz w:val="32"/>
          <w:szCs w:val="32"/>
        </w:rPr>
        <w:t>贫困地区建制村通客车率达100%，受益群众达20万人，完成率100%。</w:t>
      </w:r>
    </w:p>
    <w:p w:rsidR="00854BB1" w:rsidRPr="00230879" w:rsidRDefault="007721BD">
      <w:pPr>
        <w:widowControl/>
        <w:spacing w:line="560" w:lineRule="exact"/>
        <w:ind w:firstLineChars="200" w:firstLine="640"/>
        <w:jc w:val="left"/>
        <w:rPr>
          <w:rFonts w:ascii="仿宋_GB2312" w:eastAsia="仿宋_GB2312" w:hAnsi="仿宋"/>
          <w:sz w:val="32"/>
          <w:szCs w:val="32"/>
        </w:rPr>
      </w:pPr>
      <w:r w:rsidRPr="00230879">
        <w:rPr>
          <w:rFonts w:ascii="仿宋_GB2312" w:eastAsia="仿宋_GB2312" w:hAnsi="仿宋" w:hint="eastAsia"/>
          <w:sz w:val="32"/>
          <w:szCs w:val="32"/>
        </w:rPr>
        <w:t>（3）生态效益</w:t>
      </w:r>
      <w:bookmarkStart w:id="5" w:name="_Toc283987904"/>
    </w:p>
    <w:p w:rsidR="00854BB1" w:rsidRPr="00230879" w:rsidRDefault="007721BD">
      <w:pPr>
        <w:widowControl/>
        <w:spacing w:line="560" w:lineRule="exact"/>
        <w:ind w:firstLineChars="200" w:firstLine="640"/>
        <w:rPr>
          <w:rFonts w:ascii="仿宋_GB2312" w:eastAsia="仿宋_GB2312" w:hAnsi="仿宋" w:cs="仿宋"/>
          <w:kern w:val="0"/>
          <w:sz w:val="32"/>
          <w:szCs w:val="32"/>
        </w:rPr>
      </w:pPr>
      <w:r w:rsidRPr="00230879">
        <w:rPr>
          <w:rFonts w:ascii="仿宋_GB2312" w:eastAsia="仿宋_GB2312" w:hAnsi="仿宋" w:cs="仿宋" w:hint="eastAsia"/>
          <w:kern w:val="0"/>
          <w:sz w:val="32"/>
          <w:szCs w:val="32"/>
        </w:rPr>
        <w:t>交通建设符合环评审批要求100%，完成率100%，生活污染治理相关指标得到进一步优化，在改善农村面貌、发展农村经济、为农民的休憩提供优美充足的</w:t>
      </w:r>
      <w:r w:rsidR="00380D76" w:rsidRPr="00230879">
        <w:rPr>
          <w:rFonts w:ascii="仿宋_GB2312" w:eastAsia="仿宋_GB2312" w:hAnsi="仿宋" w:cs="仿宋" w:hint="eastAsia"/>
          <w:kern w:val="0"/>
          <w:sz w:val="32"/>
          <w:szCs w:val="32"/>
        </w:rPr>
        <w:t>场</w:t>
      </w:r>
      <w:r w:rsidRPr="00230879">
        <w:rPr>
          <w:rFonts w:ascii="仿宋_GB2312" w:eastAsia="仿宋_GB2312" w:hAnsi="仿宋" w:cs="仿宋" w:hint="eastAsia"/>
          <w:kern w:val="0"/>
          <w:sz w:val="32"/>
          <w:szCs w:val="32"/>
        </w:rPr>
        <w:t>。</w:t>
      </w:r>
      <w:bookmarkEnd w:id="5"/>
    </w:p>
    <w:p w:rsidR="00854BB1" w:rsidRPr="00230879" w:rsidRDefault="007721BD">
      <w:pPr>
        <w:widowControl/>
        <w:spacing w:line="560" w:lineRule="exact"/>
        <w:ind w:firstLineChars="200" w:firstLine="640"/>
        <w:jc w:val="left"/>
        <w:rPr>
          <w:rFonts w:ascii="仿宋_GB2312" w:eastAsia="仿宋_GB2312" w:hAnsi="仿宋"/>
          <w:sz w:val="32"/>
          <w:szCs w:val="32"/>
        </w:rPr>
      </w:pPr>
      <w:r w:rsidRPr="00230879">
        <w:rPr>
          <w:rFonts w:ascii="仿宋_GB2312" w:eastAsia="仿宋_GB2312" w:hAnsi="仿宋" w:hint="eastAsia"/>
          <w:sz w:val="32"/>
          <w:szCs w:val="32"/>
        </w:rPr>
        <w:t>（4）可持续影响</w:t>
      </w:r>
    </w:p>
    <w:p w:rsidR="00854BB1" w:rsidRPr="00230879" w:rsidRDefault="007721BD">
      <w:pPr>
        <w:widowControl/>
        <w:spacing w:line="560" w:lineRule="exact"/>
        <w:ind w:firstLineChars="200" w:firstLine="640"/>
        <w:rPr>
          <w:rFonts w:ascii="仿宋_GB2312" w:eastAsia="仿宋_GB2312" w:hAnsi="仿宋" w:cs="仿宋"/>
          <w:sz w:val="32"/>
          <w:szCs w:val="32"/>
        </w:rPr>
      </w:pPr>
      <w:r w:rsidRPr="00230879">
        <w:rPr>
          <w:rFonts w:ascii="仿宋_GB2312" w:eastAsia="仿宋_GB2312" w:hAnsi="仿宋" w:cs="仿宋" w:hint="eastAsia"/>
          <w:kern w:val="0"/>
          <w:sz w:val="32"/>
          <w:szCs w:val="32"/>
        </w:rPr>
        <w:t>通过农村公路项目的实施，农牧民出行得到了有效保护和改善，道路验收合格可保障持续使用8年。</w:t>
      </w:r>
    </w:p>
    <w:p w:rsidR="00854BB1" w:rsidRDefault="007721BD" w:rsidP="008D3F53">
      <w:pPr>
        <w:spacing w:line="560" w:lineRule="exact"/>
        <w:ind w:firstLineChars="200" w:firstLine="643"/>
        <w:rPr>
          <w:rFonts w:ascii="仿宋" w:eastAsia="仿宋" w:hAnsi="仿宋"/>
          <w:b/>
          <w:sz w:val="32"/>
          <w:szCs w:val="32"/>
        </w:rPr>
      </w:pPr>
      <w:r>
        <w:rPr>
          <w:rFonts w:ascii="仿宋" w:eastAsia="仿宋" w:hAnsi="仿宋" w:hint="eastAsia"/>
          <w:b/>
          <w:sz w:val="32"/>
          <w:szCs w:val="32"/>
        </w:rPr>
        <w:t>3.满意度指标完成情况分析</w:t>
      </w:r>
    </w:p>
    <w:p w:rsidR="00854BB1" w:rsidRDefault="007721BD">
      <w:pPr>
        <w:spacing w:line="560" w:lineRule="exact"/>
        <w:ind w:firstLineChars="200" w:firstLine="640"/>
        <w:rPr>
          <w:rFonts w:ascii="仿宋" w:eastAsia="仿宋" w:hAnsi="仿宋" w:cs="仿宋"/>
          <w:sz w:val="32"/>
          <w:szCs w:val="32"/>
        </w:rPr>
      </w:pPr>
      <w:r w:rsidRPr="00230879">
        <w:rPr>
          <w:rFonts w:ascii="仿宋_GB2312" w:eastAsia="仿宋_GB2312" w:hAnsi="仿宋" w:cs="仿宋" w:hint="eastAsia"/>
          <w:sz w:val="32"/>
          <w:szCs w:val="32"/>
        </w:rPr>
        <w:t>按计划完成项目实施，受益群众满意度100%，</w:t>
      </w:r>
      <w:r w:rsidRPr="00230879">
        <w:rPr>
          <w:rFonts w:ascii="仿宋_GB2312" w:eastAsia="仿宋_GB2312" w:hAnsi="仿宋" w:cs="仿宋" w:hint="eastAsia"/>
          <w:kern w:val="0"/>
          <w:sz w:val="32"/>
          <w:szCs w:val="32"/>
        </w:rPr>
        <w:t>完成率100%</w:t>
      </w:r>
      <w:r>
        <w:rPr>
          <w:rFonts w:ascii="仿宋" w:eastAsia="仿宋" w:hAnsi="仿宋" w:cs="仿宋" w:hint="eastAsia"/>
          <w:sz w:val="32"/>
          <w:szCs w:val="32"/>
        </w:rPr>
        <w:t>。</w:t>
      </w:r>
    </w:p>
    <w:p w:rsidR="00854BB1" w:rsidRDefault="007721BD">
      <w:pPr>
        <w:spacing w:line="560" w:lineRule="exact"/>
        <w:ind w:leftChars="200" w:left="420"/>
        <w:rPr>
          <w:sz w:val="32"/>
          <w:szCs w:val="32"/>
        </w:rPr>
      </w:pPr>
      <w:r>
        <w:rPr>
          <w:rFonts w:ascii="黑体" w:eastAsia="黑体" w:hAnsi="黑体" w:cs="黑体" w:hint="eastAsia"/>
          <w:bCs/>
          <w:sz w:val="32"/>
          <w:szCs w:val="32"/>
        </w:rPr>
        <w:t>五、绩效目标未完成原因和下一步改进措施</w:t>
      </w:r>
    </w:p>
    <w:p w:rsidR="00854BB1" w:rsidRPr="00230879" w:rsidRDefault="007721BD">
      <w:pPr>
        <w:spacing w:line="560" w:lineRule="exact"/>
        <w:ind w:firstLineChars="200" w:firstLine="640"/>
        <w:rPr>
          <w:rFonts w:ascii="仿宋_GB2312" w:eastAsia="仿宋_GB2312" w:hAnsi="仿宋" w:cs="仿宋"/>
          <w:kern w:val="0"/>
          <w:sz w:val="32"/>
          <w:szCs w:val="32"/>
        </w:rPr>
      </w:pPr>
      <w:r w:rsidRPr="00230879">
        <w:rPr>
          <w:rFonts w:ascii="仿宋_GB2312" w:eastAsia="仿宋_GB2312" w:hAnsi="仿宋" w:cs="仿宋" w:hint="eastAsia"/>
          <w:kern w:val="0"/>
          <w:sz w:val="32"/>
          <w:szCs w:val="32"/>
        </w:rPr>
        <w:t>2019年本项目绩效目标全部达成，不存在未完成，今后对各项指标和指标值的设定要进一步优化、完善。</w:t>
      </w:r>
    </w:p>
    <w:p w:rsidR="00854BB1" w:rsidRPr="00230879" w:rsidRDefault="007721BD">
      <w:pPr>
        <w:numPr>
          <w:ilvl w:val="0"/>
          <w:numId w:val="2"/>
        </w:numPr>
        <w:spacing w:line="560" w:lineRule="exact"/>
        <w:ind w:firstLineChars="200" w:firstLine="640"/>
        <w:rPr>
          <w:rFonts w:ascii="仿宋_GB2312" w:eastAsia="仿宋_GB2312" w:hAnsi="黑体" w:cs="黑体"/>
          <w:bCs/>
          <w:sz w:val="32"/>
          <w:szCs w:val="32"/>
        </w:rPr>
      </w:pPr>
      <w:r w:rsidRPr="00230879">
        <w:rPr>
          <w:rFonts w:ascii="仿宋_GB2312" w:eastAsia="仿宋_GB2312" w:hAnsi="黑体" w:cs="黑体" w:hint="eastAsia"/>
          <w:bCs/>
          <w:sz w:val="32"/>
          <w:szCs w:val="32"/>
        </w:rPr>
        <w:t>绩效自评结果应用和公开情况</w:t>
      </w:r>
    </w:p>
    <w:p w:rsidR="00854BB1" w:rsidRPr="00230879" w:rsidRDefault="007721BD">
      <w:pPr>
        <w:spacing w:line="560" w:lineRule="exact"/>
        <w:ind w:firstLineChars="200" w:firstLine="624"/>
        <w:rPr>
          <w:rFonts w:ascii="仿宋_GB2312" w:eastAsia="仿宋_GB2312" w:hAnsi="仿宋" w:cs="仿宋"/>
          <w:spacing w:val="-4"/>
          <w:sz w:val="32"/>
          <w:szCs w:val="32"/>
        </w:rPr>
      </w:pPr>
      <w:r w:rsidRPr="00230879">
        <w:rPr>
          <w:rFonts w:ascii="仿宋_GB2312" w:eastAsia="仿宋_GB2312" w:hAnsi="仿宋" w:cs="仿宋" w:hint="eastAsia"/>
          <w:spacing w:val="-4"/>
          <w:sz w:val="32"/>
          <w:szCs w:val="32"/>
        </w:rPr>
        <w:t>本次评价通过文件研读、实地调研、数据分析等方式，全面了解了项目资金的使用效率和效果，项目管理过程规范，按照实施方案完成了预期绩效目标。</w:t>
      </w:r>
      <w:r w:rsidRPr="00230879">
        <w:rPr>
          <w:rFonts w:ascii="仿宋_GB2312" w:eastAsia="仿宋_GB2312" w:hAnsi="仿宋" w:hint="eastAsia"/>
          <w:sz w:val="32"/>
          <w:szCs w:val="32"/>
        </w:rPr>
        <w:t>通过开展预算绩效管理和绩效自评工作，以强化单位职能为核心，通过建立科学合理的绩效机制，客观准</w:t>
      </w:r>
      <w:r w:rsidRPr="00230879">
        <w:rPr>
          <w:rFonts w:ascii="仿宋_GB2312" w:eastAsia="仿宋_GB2312" w:hAnsi="仿宋" w:hint="eastAsia"/>
          <w:sz w:val="32"/>
          <w:szCs w:val="32"/>
        </w:rPr>
        <w:lastRenderedPageBreak/>
        <w:t>确的评价我单位项目支出绩效，不断完善绩效评价体系，加强监督检查和考核工作。</w:t>
      </w:r>
      <w:r w:rsidRPr="00230879">
        <w:rPr>
          <w:rFonts w:ascii="仿宋_GB2312" w:eastAsia="仿宋_GB2312" w:hAnsi="仿宋" w:cs="仿宋" w:hint="eastAsia"/>
          <w:spacing w:val="-4"/>
          <w:sz w:val="32"/>
          <w:szCs w:val="32"/>
        </w:rPr>
        <w:t>同时，通过开展自我评价来总结经验,为今后同类项目的执行与实施提供了参考依据。</w:t>
      </w:r>
    </w:p>
    <w:p w:rsidR="00854BB1" w:rsidRPr="00230879" w:rsidRDefault="007721BD">
      <w:pPr>
        <w:spacing w:line="560" w:lineRule="exact"/>
        <w:ind w:firstLineChars="200" w:firstLine="640"/>
        <w:rPr>
          <w:rFonts w:ascii="仿宋_GB2312" w:eastAsia="仿宋_GB2312" w:hAnsi="仿宋"/>
          <w:sz w:val="32"/>
          <w:szCs w:val="32"/>
        </w:rPr>
      </w:pPr>
      <w:r w:rsidRPr="00230879">
        <w:rPr>
          <w:rFonts w:ascii="仿宋_GB2312" w:eastAsia="仿宋_GB2312" w:hAnsi="仿宋" w:hint="eastAsia"/>
          <w:sz w:val="32"/>
          <w:szCs w:val="32"/>
        </w:rPr>
        <w:t>经综合评价，此项目绩效评价结果为良好，今后我单位会注重结果导向、强调成本效益、硬化责任约束，不断加强绩效管理队伍建设，提升业务素质，提高预算管理水平和政策实施效果，实现预算和绩效管理，着力提高财政资源配置效率和使用效益，全面提升我单位公共服务水平。</w:t>
      </w:r>
    </w:p>
    <w:p w:rsidR="00854BB1" w:rsidRDefault="007721BD">
      <w:pPr>
        <w:numPr>
          <w:ilvl w:val="0"/>
          <w:numId w:val="2"/>
        </w:num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绩效自评工作的经验、问题和建议。</w:t>
      </w:r>
    </w:p>
    <w:p w:rsidR="00854BB1" w:rsidRPr="00230879" w:rsidRDefault="007721BD">
      <w:pPr>
        <w:numPr>
          <w:ilvl w:val="0"/>
          <w:numId w:val="3"/>
        </w:numPr>
        <w:spacing w:line="560" w:lineRule="exact"/>
        <w:ind w:firstLineChars="200" w:firstLine="640"/>
        <w:rPr>
          <w:rFonts w:ascii="仿宋_GB2312" w:eastAsia="仿宋_GB2312" w:hAnsi="仿宋" w:cs="仿宋_GB2312"/>
          <w:bCs/>
          <w:sz w:val="32"/>
          <w:szCs w:val="32"/>
        </w:rPr>
      </w:pPr>
      <w:r w:rsidRPr="00230879">
        <w:rPr>
          <w:rFonts w:ascii="仿宋_GB2312" w:eastAsia="仿宋_GB2312" w:hAnsi="仿宋" w:cs="仿宋_GB2312" w:hint="eastAsia"/>
          <w:bCs/>
          <w:sz w:val="32"/>
          <w:szCs w:val="32"/>
        </w:rPr>
        <w:t>项目建设的程序进一步规范</w:t>
      </w:r>
    </w:p>
    <w:p w:rsidR="00854BB1" w:rsidRPr="00C06439" w:rsidRDefault="007721BD">
      <w:pPr>
        <w:spacing w:line="560" w:lineRule="exact"/>
        <w:ind w:firstLineChars="200" w:firstLine="640"/>
        <w:rPr>
          <w:rFonts w:ascii="仿宋_GB2312" w:eastAsia="仿宋_GB2312" w:hAnsi="仿宋" w:cs="仿宋_GB2312"/>
          <w:bCs/>
          <w:sz w:val="32"/>
          <w:szCs w:val="32"/>
        </w:rPr>
      </w:pPr>
      <w:r w:rsidRPr="00C06439">
        <w:rPr>
          <w:rFonts w:ascii="仿宋_GB2312" w:eastAsia="仿宋_GB2312" w:hAnsi="仿宋" w:cs="仿宋_GB2312" w:hint="eastAsia"/>
          <w:bCs/>
          <w:sz w:val="32"/>
          <w:szCs w:val="32"/>
        </w:rPr>
        <w:t>项目前期做好可行性研究报告，更加细化实施方案，严格执行资金管理办法和财政资金管理制度，严格按照项目实施方案、招投标管理办法等稳步推进工作。</w:t>
      </w:r>
    </w:p>
    <w:p w:rsidR="00854BB1" w:rsidRPr="00C06439" w:rsidRDefault="007721BD">
      <w:pPr>
        <w:numPr>
          <w:ilvl w:val="0"/>
          <w:numId w:val="3"/>
        </w:numPr>
        <w:spacing w:line="560" w:lineRule="exact"/>
        <w:ind w:firstLineChars="200" w:firstLine="640"/>
        <w:rPr>
          <w:rFonts w:ascii="仿宋_GB2312" w:eastAsia="仿宋_GB2312" w:hAnsi="仿宋" w:cs="仿宋_GB2312"/>
          <w:bCs/>
          <w:sz w:val="32"/>
          <w:szCs w:val="32"/>
        </w:rPr>
      </w:pPr>
      <w:r w:rsidRPr="00C06439">
        <w:rPr>
          <w:rFonts w:ascii="仿宋_GB2312" w:eastAsia="仿宋_GB2312" w:hAnsi="仿宋" w:cs="仿宋_GB2312" w:hint="eastAsia"/>
          <w:bCs/>
          <w:sz w:val="32"/>
          <w:szCs w:val="32"/>
        </w:rPr>
        <w:t>项目资料有待进一步完善</w:t>
      </w:r>
    </w:p>
    <w:p w:rsidR="00854BB1" w:rsidRPr="00C06439" w:rsidRDefault="007721BD">
      <w:pPr>
        <w:spacing w:line="560" w:lineRule="exact"/>
        <w:ind w:firstLineChars="200" w:firstLine="640"/>
        <w:rPr>
          <w:rFonts w:ascii="仿宋_GB2312" w:eastAsia="仿宋_GB2312" w:hAnsi="仿宋" w:cs="仿宋_GB2312"/>
          <w:bCs/>
          <w:sz w:val="32"/>
          <w:szCs w:val="32"/>
        </w:rPr>
      </w:pPr>
      <w:r w:rsidRPr="00C06439">
        <w:rPr>
          <w:rFonts w:ascii="仿宋_GB2312" w:eastAsia="仿宋_GB2312" w:hAnsi="仿宋" w:cs="仿宋_GB2312" w:hint="eastAsia"/>
          <w:bCs/>
          <w:sz w:val="32"/>
          <w:szCs w:val="32"/>
        </w:rPr>
        <w:t>项目启动时同步做好档案的归纳与整理，及时整理、收集、汇总，健全档案资料。</w:t>
      </w:r>
    </w:p>
    <w:p w:rsidR="00854BB1" w:rsidRPr="00C06439" w:rsidRDefault="007721BD">
      <w:pPr>
        <w:numPr>
          <w:ilvl w:val="0"/>
          <w:numId w:val="3"/>
        </w:numPr>
        <w:spacing w:line="560" w:lineRule="exact"/>
        <w:ind w:firstLineChars="200" w:firstLine="640"/>
        <w:rPr>
          <w:rFonts w:ascii="仿宋_GB2312" w:eastAsia="仿宋_GB2312" w:hAnsi="仿宋" w:cs="仿宋_GB2312"/>
          <w:bCs/>
          <w:sz w:val="32"/>
          <w:szCs w:val="32"/>
        </w:rPr>
      </w:pPr>
      <w:r w:rsidRPr="00C06439">
        <w:rPr>
          <w:rFonts w:ascii="仿宋_GB2312" w:eastAsia="仿宋_GB2312" w:hAnsi="仿宋" w:cs="仿宋_GB2312" w:hint="eastAsia"/>
          <w:bCs/>
          <w:sz w:val="32"/>
          <w:szCs w:val="32"/>
        </w:rPr>
        <w:t>项目后续管理有待进一步加强</w:t>
      </w:r>
    </w:p>
    <w:p w:rsidR="00854BB1" w:rsidRPr="00C06439" w:rsidRDefault="007721BD">
      <w:pPr>
        <w:spacing w:line="560" w:lineRule="exact"/>
        <w:ind w:firstLineChars="200" w:firstLine="640"/>
        <w:rPr>
          <w:rFonts w:ascii="仿宋_GB2312" w:eastAsia="仿宋_GB2312" w:hAnsi="仿宋" w:cs="仿宋_GB2312"/>
          <w:bCs/>
          <w:sz w:val="32"/>
          <w:szCs w:val="32"/>
        </w:rPr>
      </w:pPr>
      <w:r w:rsidRPr="00C06439">
        <w:rPr>
          <w:rFonts w:ascii="仿宋_GB2312" w:eastAsia="仿宋_GB2312" w:hAnsi="仿宋" w:cs="仿宋_GB2312" w:hint="eastAsia"/>
          <w:bCs/>
          <w:sz w:val="32"/>
          <w:szCs w:val="32"/>
        </w:rPr>
        <w:t>通过绩效管理，发现实施中存在漏洞，如时间短，存在赶工期。以后加强管理，及时协调使项目有序进行，使资金效益最大化。</w:t>
      </w:r>
    </w:p>
    <w:p w:rsidR="00854BB1" w:rsidRDefault="007721BD">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八、其他需说明的问题。</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（一）后续工作计划</w:t>
      </w:r>
    </w:p>
    <w:p w:rsidR="00854BB1" w:rsidRPr="00C06439" w:rsidRDefault="007721BD">
      <w:pPr>
        <w:adjustRightInd w:val="0"/>
        <w:snapToGrid w:val="0"/>
        <w:spacing w:line="560" w:lineRule="exact"/>
        <w:ind w:firstLineChars="200" w:firstLine="640"/>
        <w:outlineLvl w:val="0"/>
        <w:rPr>
          <w:rFonts w:ascii="仿宋_GB2312" w:eastAsia="仿宋_GB2312" w:hAnsi="仿宋" w:cs="宋体"/>
          <w:kern w:val="0"/>
          <w:sz w:val="32"/>
          <w:szCs w:val="32"/>
        </w:rPr>
      </w:pPr>
      <w:r w:rsidRPr="00C06439">
        <w:rPr>
          <w:rFonts w:ascii="仿宋_GB2312" w:eastAsia="仿宋_GB2312" w:hAnsi="仿宋" w:cs="宋体" w:hint="eastAsia"/>
          <w:kern w:val="0"/>
          <w:sz w:val="32"/>
          <w:szCs w:val="32"/>
        </w:rPr>
        <w:t>在工作细节上加大协调力度，加强项目管理，落实各项责任，建立长效机制的审核，形成有效机制，确保各项工作落实到位。</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（二）主要经验及做法、存在问题和建议</w:t>
      </w:r>
    </w:p>
    <w:p w:rsidR="00854BB1" w:rsidRPr="00230879" w:rsidRDefault="007721BD">
      <w:pPr>
        <w:adjustRightInd w:val="0"/>
        <w:snapToGrid w:val="0"/>
        <w:spacing w:line="560" w:lineRule="exact"/>
        <w:ind w:firstLineChars="200" w:firstLine="624"/>
        <w:rPr>
          <w:rFonts w:ascii="仿宋" w:eastAsia="仿宋" w:hAnsi="仿宋"/>
          <w:bCs/>
          <w:spacing w:val="-4"/>
          <w:sz w:val="32"/>
          <w:szCs w:val="32"/>
        </w:rPr>
      </w:pPr>
      <w:r w:rsidRPr="00230879">
        <w:rPr>
          <w:rFonts w:ascii="仿宋" w:eastAsia="仿宋" w:hAnsi="仿宋" w:hint="eastAsia"/>
          <w:bCs/>
          <w:spacing w:val="-4"/>
          <w:sz w:val="32"/>
          <w:szCs w:val="32"/>
        </w:rPr>
        <w:lastRenderedPageBreak/>
        <w:t>1、主要经验及做法</w:t>
      </w:r>
    </w:p>
    <w:p w:rsidR="00854BB1" w:rsidRPr="00C06439" w:rsidRDefault="007721BD">
      <w:pPr>
        <w:adjustRightInd w:val="0"/>
        <w:snapToGrid w:val="0"/>
        <w:spacing w:line="560" w:lineRule="exact"/>
        <w:ind w:firstLineChars="200" w:firstLine="624"/>
        <w:rPr>
          <w:rFonts w:ascii="仿宋_GB2312" w:eastAsia="仿宋_GB2312" w:hAnsi="仿宋"/>
          <w:bCs/>
          <w:spacing w:val="-4"/>
          <w:sz w:val="32"/>
          <w:szCs w:val="32"/>
        </w:rPr>
      </w:pPr>
      <w:r w:rsidRPr="00C06439">
        <w:rPr>
          <w:rFonts w:ascii="仿宋_GB2312" w:eastAsia="仿宋_GB2312" w:hAnsi="仿宋" w:hint="eastAsia"/>
          <w:bCs/>
          <w:spacing w:val="-4"/>
          <w:sz w:val="32"/>
          <w:szCs w:val="32"/>
        </w:rPr>
        <w:t>制定相应的项目资金管理办法；项目资金管理办法符合国家财经法规和财务管理制度以及有关资金管理办法的规定；资金的拨付有完整的审批程序和手续；不存在截留、挤占、挪用、虚列支出等情况。</w:t>
      </w:r>
    </w:p>
    <w:p w:rsidR="00854BB1" w:rsidRPr="00230879" w:rsidRDefault="007721BD">
      <w:pPr>
        <w:adjustRightInd w:val="0"/>
        <w:snapToGrid w:val="0"/>
        <w:spacing w:line="560" w:lineRule="exact"/>
        <w:ind w:firstLineChars="200" w:firstLine="624"/>
        <w:rPr>
          <w:rFonts w:ascii="仿宋" w:eastAsia="仿宋" w:hAnsi="仿宋"/>
          <w:bCs/>
          <w:spacing w:val="-4"/>
          <w:sz w:val="32"/>
          <w:szCs w:val="32"/>
        </w:rPr>
      </w:pPr>
      <w:r w:rsidRPr="00230879">
        <w:rPr>
          <w:rFonts w:ascii="仿宋" w:eastAsia="仿宋" w:hAnsi="仿宋" w:hint="eastAsia"/>
          <w:bCs/>
          <w:spacing w:val="-4"/>
          <w:sz w:val="32"/>
          <w:szCs w:val="32"/>
        </w:rPr>
        <w:t>2、存在的问题</w:t>
      </w:r>
    </w:p>
    <w:p w:rsidR="00854BB1" w:rsidRPr="00C06439" w:rsidRDefault="007721BD">
      <w:pPr>
        <w:adjustRightInd w:val="0"/>
        <w:snapToGrid w:val="0"/>
        <w:spacing w:line="560" w:lineRule="exact"/>
        <w:ind w:firstLineChars="200" w:firstLine="624"/>
        <w:rPr>
          <w:rFonts w:ascii="仿宋_GB2312" w:eastAsia="仿宋_GB2312" w:hAnsi="仿宋"/>
          <w:bCs/>
          <w:spacing w:val="-4"/>
          <w:sz w:val="32"/>
          <w:szCs w:val="32"/>
        </w:rPr>
      </w:pPr>
      <w:r w:rsidRPr="00C06439">
        <w:rPr>
          <w:rFonts w:ascii="仿宋_GB2312" w:eastAsia="仿宋_GB2312" w:hAnsi="仿宋" w:hint="eastAsia"/>
          <w:bCs/>
          <w:spacing w:val="-4"/>
          <w:sz w:val="32"/>
          <w:szCs w:val="32"/>
        </w:rPr>
        <w:t>项目工程实施进度缓慢，管理有待加强。根据近年来我县</w:t>
      </w:r>
      <w:r w:rsidR="007B345D" w:rsidRPr="00C06439">
        <w:rPr>
          <w:rFonts w:ascii="仿宋_GB2312" w:eastAsia="仿宋_GB2312" w:hAnsi="仿宋" w:hint="eastAsia"/>
          <w:bCs/>
          <w:spacing w:val="-4"/>
          <w:sz w:val="32"/>
          <w:szCs w:val="32"/>
        </w:rPr>
        <w:t>边疆</w:t>
      </w:r>
      <w:r w:rsidRPr="00C06439">
        <w:rPr>
          <w:rFonts w:ascii="仿宋_GB2312" w:eastAsia="仿宋_GB2312" w:hAnsi="仿宋" w:hint="eastAsia"/>
          <w:bCs/>
          <w:spacing w:val="-4"/>
          <w:sz w:val="32"/>
          <w:szCs w:val="32"/>
        </w:rPr>
        <w:t>县项目实施情况，部分项目因各种因素只能在次年开始实施，主要原因一是项目工程量增加，县级缺乏项目管理人员，现有的项目管理人员已不能满足工程建设的需要，使部分项目缺乏有效管理，造成施工项目前期工作滞后、工程期限延长。</w:t>
      </w:r>
    </w:p>
    <w:p w:rsidR="00854BB1" w:rsidRPr="00230879" w:rsidRDefault="007721BD">
      <w:pPr>
        <w:adjustRightInd w:val="0"/>
        <w:snapToGrid w:val="0"/>
        <w:spacing w:line="560" w:lineRule="exact"/>
        <w:ind w:firstLineChars="200" w:firstLine="624"/>
        <w:rPr>
          <w:rFonts w:ascii="仿宋" w:eastAsia="仿宋" w:hAnsi="仿宋"/>
          <w:bCs/>
          <w:spacing w:val="-4"/>
          <w:sz w:val="32"/>
          <w:szCs w:val="32"/>
        </w:rPr>
      </w:pPr>
      <w:r w:rsidRPr="00230879">
        <w:rPr>
          <w:rFonts w:ascii="仿宋" w:eastAsia="仿宋" w:hAnsi="仿宋" w:hint="eastAsia"/>
          <w:bCs/>
          <w:spacing w:val="-4"/>
          <w:sz w:val="32"/>
          <w:szCs w:val="32"/>
        </w:rPr>
        <w:t>3、建议</w:t>
      </w:r>
    </w:p>
    <w:p w:rsidR="00854BB1" w:rsidRPr="00C06439" w:rsidRDefault="007721BD">
      <w:pPr>
        <w:adjustRightInd w:val="0"/>
        <w:snapToGrid w:val="0"/>
        <w:spacing w:line="560" w:lineRule="exact"/>
        <w:ind w:firstLineChars="200" w:firstLine="624"/>
        <w:rPr>
          <w:rFonts w:ascii="仿宋_GB2312" w:eastAsia="仿宋_GB2312" w:hAnsi="仿宋"/>
          <w:bCs/>
          <w:spacing w:val="-4"/>
          <w:sz w:val="32"/>
          <w:szCs w:val="32"/>
        </w:rPr>
      </w:pPr>
      <w:r w:rsidRPr="00C06439">
        <w:rPr>
          <w:rFonts w:ascii="仿宋_GB2312" w:eastAsia="仿宋_GB2312" w:hAnsi="仿宋" w:hint="eastAsia"/>
          <w:bCs/>
          <w:spacing w:val="-4"/>
          <w:sz w:val="32"/>
          <w:szCs w:val="32"/>
        </w:rPr>
        <w:t>年初做好资金计划，按照项目进度及时拨付资金使资金使用效益最大化。在工作细节上加大协调力度，督促项目实施单位加强管理，落实各项责任，以保证各项目能够按时顺利实施，目前，施工单位已进场施工。农村公路建设项目完成时间短、任务重、验收标准高，希望上级部门加大技术指导和扶持力度。</w:t>
      </w:r>
    </w:p>
    <w:p w:rsidR="00854BB1" w:rsidRPr="003F405B" w:rsidRDefault="007721BD" w:rsidP="00C06439">
      <w:pPr>
        <w:spacing w:line="560" w:lineRule="exact"/>
        <w:ind w:firstLineChars="200" w:firstLine="640"/>
        <w:rPr>
          <w:rFonts w:ascii="楷体" w:eastAsia="楷体" w:hAnsi="楷体"/>
          <w:b/>
          <w:sz w:val="32"/>
          <w:szCs w:val="32"/>
        </w:rPr>
      </w:pPr>
      <w:r w:rsidRPr="003F405B">
        <w:rPr>
          <w:rFonts w:ascii="楷体" w:eastAsia="楷体" w:hAnsi="楷体" w:hint="eastAsia"/>
          <w:b/>
          <w:sz w:val="32"/>
          <w:szCs w:val="32"/>
        </w:rPr>
        <w:t>（三）其他</w:t>
      </w:r>
    </w:p>
    <w:p w:rsidR="00854BB1" w:rsidRPr="00C06439" w:rsidRDefault="007721BD">
      <w:pPr>
        <w:adjustRightInd w:val="0"/>
        <w:snapToGrid w:val="0"/>
        <w:spacing w:line="560" w:lineRule="exact"/>
        <w:ind w:firstLineChars="200" w:firstLine="624"/>
        <w:outlineLvl w:val="0"/>
        <w:rPr>
          <w:rFonts w:ascii="仿宋_GB2312" w:eastAsia="仿宋_GB2312" w:hAnsi="仿宋"/>
          <w:spacing w:val="-4"/>
          <w:sz w:val="32"/>
          <w:szCs w:val="32"/>
        </w:rPr>
      </w:pPr>
      <w:r w:rsidRPr="00C06439">
        <w:rPr>
          <w:rFonts w:ascii="仿宋_GB2312" w:eastAsia="仿宋_GB2312" w:hAnsi="仿宋" w:hint="eastAsia"/>
          <w:spacing w:val="-4"/>
          <w:sz w:val="32"/>
          <w:szCs w:val="32"/>
        </w:rPr>
        <w:t>无其他说明内容。</w:t>
      </w:r>
    </w:p>
    <w:p w:rsidR="00854BB1" w:rsidRDefault="007721BD">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九、附表。</w:t>
      </w:r>
    </w:p>
    <w:p w:rsidR="00854BB1" w:rsidRPr="00C06439" w:rsidRDefault="007721BD" w:rsidP="00230879">
      <w:pPr>
        <w:spacing w:line="560" w:lineRule="exact"/>
        <w:ind w:firstLineChars="200" w:firstLine="640"/>
        <w:rPr>
          <w:rFonts w:ascii="仿宋_GB2312" w:eastAsia="仿宋_GB2312" w:hAnsi="仿宋" w:cs="黑体"/>
          <w:bCs/>
          <w:sz w:val="32"/>
          <w:szCs w:val="32"/>
        </w:rPr>
      </w:pPr>
      <w:r w:rsidRPr="00C06439">
        <w:rPr>
          <w:rFonts w:ascii="仿宋_GB2312" w:eastAsia="仿宋_GB2312" w:hAnsi="仿宋" w:cs="黑体" w:hint="eastAsia"/>
          <w:bCs/>
          <w:sz w:val="32"/>
          <w:szCs w:val="32"/>
        </w:rPr>
        <w:t>《</w:t>
      </w:r>
      <w:r w:rsidR="00C06439" w:rsidRPr="00C06439">
        <w:rPr>
          <w:rFonts w:ascii="仿宋_GB2312" w:eastAsia="仿宋_GB2312" w:hAnsi="仿宋" w:cs="黑体" w:hint="eastAsia"/>
          <w:bCs/>
          <w:sz w:val="32"/>
          <w:szCs w:val="32"/>
        </w:rPr>
        <w:t>项目支出</w:t>
      </w:r>
      <w:r w:rsidRPr="00C06439">
        <w:rPr>
          <w:rFonts w:ascii="仿宋_GB2312" w:eastAsia="仿宋_GB2312" w:hAnsi="仿宋" w:cs="宋体" w:hint="eastAsia"/>
          <w:bCs/>
          <w:kern w:val="0"/>
          <w:sz w:val="32"/>
          <w:szCs w:val="32"/>
        </w:rPr>
        <w:t>绩效自评表</w:t>
      </w:r>
      <w:r w:rsidRPr="00C06439">
        <w:rPr>
          <w:rFonts w:ascii="仿宋_GB2312" w:eastAsia="仿宋_GB2312" w:hAnsi="仿宋" w:cs="黑体" w:hint="eastAsia"/>
          <w:bCs/>
          <w:sz w:val="32"/>
          <w:szCs w:val="32"/>
        </w:rPr>
        <w:t>》</w:t>
      </w:r>
    </w:p>
    <w:p w:rsidR="00854BB1" w:rsidRDefault="00854BB1">
      <w:pPr>
        <w:ind w:firstLineChars="224" w:firstLine="470"/>
      </w:pPr>
    </w:p>
    <w:sectPr w:rsidR="00854BB1" w:rsidSect="00C06439">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B3B" w:rsidRDefault="00C64B3B" w:rsidP="007B345D">
      <w:r>
        <w:separator/>
      </w:r>
    </w:p>
  </w:endnote>
  <w:endnote w:type="continuationSeparator" w:id="0">
    <w:p w:rsidR="00C64B3B" w:rsidRDefault="00C64B3B" w:rsidP="007B34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auto"/>
    <w:pitch w:val="variable"/>
    <w:sig w:usb0="00000001" w:usb1="080E0000" w:usb2="00000010" w:usb3="00000000" w:csb0="00040000" w:csb1="00000000"/>
  </w:font>
  <w:font w:name="华文中宋">
    <w:altName w:val="hakuyoxingshu7000"/>
    <w:charset w:val="86"/>
    <w:family w:val="auto"/>
    <w:pitch w:val="variable"/>
    <w:sig w:usb0="00000000"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楷体">
    <w:altName w:val="微软雅黑 Light"/>
    <w:panose1 w:val="02010609060101010101"/>
    <w:charset w:val="86"/>
    <w:family w:val="modern"/>
    <w:pitch w:val="fixed"/>
    <w:sig w:usb0="00000000"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B3B" w:rsidRDefault="00C64B3B" w:rsidP="007B345D">
      <w:r>
        <w:separator/>
      </w:r>
    </w:p>
  </w:footnote>
  <w:footnote w:type="continuationSeparator" w:id="0">
    <w:p w:rsidR="00C64B3B" w:rsidRDefault="00C64B3B" w:rsidP="007B34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DC9548"/>
    <w:multiLevelType w:val="singleLevel"/>
    <w:tmpl w:val="C0DC9548"/>
    <w:lvl w:ilvl="0">
      <w:start w:val="6"/>
      <w:numFmt w:val="chineseCounting"/>
      <w:suff w:val="nothing"/>
      <w:lvlText w:val="%1、"/>
      <w:lvlJc w:val="left"/>
      <w:rPr>
        <w:rFonts w:hint="eastAsia"/>
      </w:rPr>
    </w:lvl>
  </w:abstractNum>
  <w:abstractNum w:abstractNumId="1">
    <w:nsid w:val="E115DB18"/>
    <w:multiLevelType w:val="singleLevel"/>
    <w:tmpl w:val="E115DB18"/>
    <w:lvl w:ilvl="0">
      <w:start w:val="1"/>
      <w:numFmt w:val="decimal"/>
      <w:suff w:val="nothing"/>
      <w:lvlText w:val="%1、"/>
      <w:lvlJc w:val="left"/>
    </w:lvl>
  </w:abstractNum>
  <w:abstractNum w:abstractNumId="2">
    <w:nsid w:val="10FA79E0"/>
    <w:multiLevelType w:val="singleLevel"/>
    <w:tmpl w:val="10FA79E0"/>
    <w:lvl w:ilvl="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29B0"/>
    <w:rsid w:val="00055EFF"/>
    <w:rsid w:val="000774C5"/>
    <w:rsid w:val="00143394"/>
    <w:rsid w:val="00150D02"/>
    <w:rsid w:val="0018335B"/>
    <w:rsid w:val="0019051C"/>
    <w:rsid w:val="001E2180"/>
    <w:rsid w:val="00230879"/>
    <w:rsid w:val="0023102B"/>
    <w:rsid w:val="002529B0"/>
    <w:rsid w:val="00262C63"/>
    <w:rsid w:val="00292E82"/>
    <w:rsid w:val="002D09A8"/>
    <w:rsid w:val="002F5A4F"/>
    <w:rsid w:val="002F7B62"/>
    <w:rsid w:val="00302E09"/>
    <w:rsid w:val="00335B7F"/>
    <w:rsid w:val="00355616"/>
    <w:rsid w:val="00380D76"/>
    <w:rsid w:val="003A6B97"/>
    <w:rsid w:val="003C03D3"/>
    <w:rsid w:val="003F405B"/>
    <w:rsid w:val="004019C6"/>
    <w:rsid w:val="0049045B"/>
    <w:rsid w:val="00513820"/>
    <w:rsid w:val="0053458E"/>
    <w:rsid w:val="005368C4"/>
    <w:rsid w:val="00554B7D"/>
    <w:rsid w:val="005C6328"/>
    <w:rsid w:val="005F5F9F"/>
    <w:rsid w:val="00604965"/>
    <w:rsid w:val="00632052"/>
    <w:rsid w:val="00657773"/>
    <w:rsid w:val="00675DD4"/>
    <w:rsid w:val="00696771"/>
    <w:rsid w:val="006C6402"/>
    <w:rsid w:val="006E19E9"/>
    <w:rsid w:val="006E3368"/>
    <w:rsid w:val="007721BD"/>
    <w:rsid w:val="007B0E34"/>
    <w:rsid w:val="007B345D"/>
    <w:rsid w:val="007B6E07"/>
    <w:rsid w:val="008023AE"/>
    <w:rsid w:val="00854BB1"/>
    <w:rsid w:val="00882224"/>
    <w:rsid w:val="0089246E"/>
    <w:rsid w:val="008A0A73"/>
    <w:rsid w:val="008C7C8E"/>
    <w:rsid w:val="008D3F53"/>
    <w:rsid w:val="00900E4D"/>
    <w:rsid w:val="00967A07"/>
    <w:rsid w:val="00971703"/>
    <w:rsid w:val="00980D7C"/>
    <w:rsid w:val="009A2947"/>
    <w:rsid w:val="009A3D87"/>
    <w:rsid w:val="009B4252"/>
    <w:rsid w:val="009E251B"/>
    <w:rsid w:val="00A13282"/>
    <w:rsid w:val="00A856F7"/>
    <w:rsid w:val="00A94DE3"/>
    <w:rsid w:val="00AA068D"/>
    <w:rsid w:val="00AD4668"/>
    <w:rsid w:val="00B04D30"/>
    <w:rsid w:val="00B575FE"/>
    <w:rsid w:val="00B60601"/>
    <w:rsid w:val="00BA0BC1"/>
    <w:rsid w:val="00C06439"/>
    <w:rsid w:val="00C64B3B"/>
    <w:rsid w:val="00C77327"/>
    <w:rsid w:val="00C92850"/>
    <w:rsid w:val="00CC5926"/>
    <w:rsid w:val="00CE0EB4"/>
    <w:rsid w:val="00CE6696"/>
    <w:rsid w:val="00D00C97"/>
    <w:rsid w:val="00D114E5"/>
    <w:rsid w:val="00D36B1E"/>
    <w:rsid w:val="00D67B41"/>
    <w:rsid w:val="00D70D37"/>
    <w:rsid w:val="00D840FD"/>
    <w:rsid w:val="00DA4547"/>
    <w:rsid w:val="00DA491F"/>
    <w:rsid w:val="00DD7D81"/>
    <w:rsid w:val="00DE73AF"/>
    <w:rsid w:val="00E049AF"/>
    <w:rsid w:val="00E21676"/>
    <w:rsid w:val="00E3260A"/>
    <w:rsid w:val="00E411A0"/>
    <w:rsid w:val="00EC06B0"/>
    <w:rsid w:val="00EE0A27"/>
    <w:rsid w:val="00EF44E1"/>
    <w:rsid w:val="00F669F0"/>
    <w:rsid w:val="10776D2E"/>
    <w:rsid w:val="12C654E4"/>
    <w:rsid w:val="1F2B23CB"/>
    <w:rsid w:val="24FD1F18"/>
    <w:rsid w:val="2F40570B"/>
    <w:rsid w:val="484B686E"/>
    <w:rsid w:val="594A7353"/>
    <w:rsid w:val="6AD421AA"/>
    <w:rsid w:val="785A3D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856F7"/>
    <w:pPr>
      <w:widowControl w:val="0"/>
      <w:jc w:val="both"/>
    </w:pPr>
    <w:rPr>
      <w:kern w:val="2"/>
      <w:sz w:val="21"/>
      <w:szCs w:val="22"/>
    </w:rPr>
  </w:style>
  <w:style w:type="paragraph" w:styleId="2">
    <w:name w:val="heading 2"/>
    <w:basedOn w:val="a"/>
    <w:next w:val="a"/>
    <w:uiPriority w:val="9"/>
    <w:unhideWhenUsed/>
    <w:qFormat/>
    <w:rsid w:val="00A856F7"/>
    <w:pPr>
      <w:keepNext/>
      <w:widowControl/>
      <w:spacing w:before="240" w:after="60"/>
      <w:jc w:val="left"/>
      <w:outlineLvl w:val="1"/>
    </w:pPr>
    <w:rPr>
      <w:rFonts w:asciiTheme="majorHAnsi" w:eastAsiaTheme="majorEastAsia" w:hAnsiTheme="majorHAnsi"/>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856F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856F7"/>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A856F7"/>
    <w:rPr>
      <w:rFonts w:cs="Times New Roman"/>
      <w:b/>
      <w:bCs/>
    </w:rPr>
  </w:style>
  <w:style w:type="character" w:customStyle="1" w:styleId="Char0">
    <w:name w:val="页眉 Char"/>
    <w:basedOn w:val="a0"/>
    <w:link w:val="a4"/>
    <w:uiPriority w:val="99"/>
    <w:semiHidden/>
    <w:qFormat/>
    <w:rsid w:val="00A856F7"/>
    <w:rPr>
      <w:sz w:val="18"/>
      <w:szCs w:val="18"/>
    </w:rPr>
  </w:style>
  <w:style w:type="character" w:customStyle="1" w:styleId="Char">
    <w:name w:val="页脚 Char"/>
    <w:basedOn w:val="a0"/>
    <w:link w:val="a3"/>
    <w:uiPriority w:val="99"/>
    <w:semiHidden/>
    <w:qFormat/>
    <w:rsid w:val="00A856F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501</Words>
  <Characters>2857</Characters>
  <Application>Microsoft Office Word</Application>
  <DocSecurity>0</DocSecurity>
  <Lines>23</Lines>
  <Paragraphs>6</Paragraphs>
  <ScaleCrop>false</ScaleCrop>
  <Company>微软中国</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段继红</dc:creator>
  <cp:lastModifiedBy>Administrator</cp:lastModifiedBy>
  <cp:revision>67</cp:revision>
  <dcterms:created xsi:type="dcterms:W3CDTF">2019-10-19T08:17:00Z</dcterms:created>
  <dcterms:modified xsi:type="dcterms:W3CDTF">2020-03-26T03:41:00Z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