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宋体"/>
          <w:b/>
          <w:kern w:val="0"/>
          <w:sz w:val="44"/>
          <w:szCs w:val="44"/>
        </w:rPr>
      </w:pPr>
      <w:r>
        <w:rPr>
          <w:rFonts w:hint="eastAsia" w:ascii="黑体" w:hAnsi="黑体" w:eastAsia="黑体" w:cs="宋体"/>
          <w:b/>
          <w:kern w:val="0"/>
          <w:sz w:val="44"/>
          <w:szCs w:val="44"/>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楷体" w:hAnsi="楷体" w:eastAsia="楷体" w:cs="宋体"/>
          <w:kern w:val="0"/>
          <w:sz w:val="32"/>
          <w:szCs w:val="32"/>
        </w:rPr>
      </w:pPr>
      <w:r>
        <w:rPr>
          <w:rFonts w:hint="eastAsia" w:ascii="楷体" w:hAnsi="楷体" w:eastAsia="楷体" w:cs="宋体"/>
          <w:kern w:val="0"/>
          <w:sz w:val="32"/>
          <w:szCs w:val="32"/>
        </w:rPr>
        <w:t>（</w:t>
      </w:r>
      <w:r>
        <w:rPr>
          <w:rFonts w:ascii="楷体" w:hAnsi="楷体" w:eastAsia="楷体" w:cs="宋体"/>
          <w:kern w:val="0"/>
          <w:sz w:val="32"/>
          <w:szCs w:val="32"/>
        </w:rPr>
        <w:t xml:space="preserve"> 2018</w:t>
      </w:r>
      <w:r>
        <w:rPr>
          <w:rFonts w:hint="eastAsia" w:ascii="楷体" w:hAnsi="楷体" w:eastAsia="楷体" w:cs="宋体"/>
          <w:kern w:val="0"/>
          <w:sz w:val="32"/>
          <w:szCs w:val="32"/>
        </w:rPr>
        <w:t>年度）</w:t>
      </w:r>
    </w:p>
    <w:p>
      <w:pPr>
        <w:spacing w:line="540" w:lineRule="exact"/>
        <w:jc w:val="center"/>
        <w:rPr>
          <w:rFonts w:ascii="楷体" w:hAnsi="楷体" w:eastAsia="楷体" w:cs="宋体"/>
          <w:kern w:val="0"/>
          <w:sz w:val="32"/>
          <w:szCs w:val="32"/>
        </w:rPr>
      </w:pPr>
    </w:p>
    <w:p>
      <w:pPr>
        <w:spacing w:line="540" w:lineRule="exact"/>
        <w:jc w:val="center"/>
        <w:rPr>
          <w:rFonts w:ascii="楷体" w:hAnsi="楷体" w:eastAsia="楷体" w:cs="宋体"/>
          <w:kern w:val="0"/>
          <w:sz w:val="32"/>
          <w:szCs w:val="32"/>
        </w:rPr>
      </w:pPr>
    </w:p>
    <w:p>
      <w:pPr>
        <w:spacing w:line="540" w:lineRule="exact"/>
        <w:jc w:val="center"/>
        <w:rPr>
          <w:rFonts w:ascii="楷体" w:hAnsi="楷体" w:eastAsia="楷体" w:cs="宋体"/>
          <w:kern w:val="0"/>
          <w:sz w:val="32"/>
          <w:szCs w:val="32"/>
        </w:rPr>
      </w:pPr>
    </w:p>
    <w:p>
      <w:pPr>
        <w:spacing w:line="540" w:lineRule="exact"/>
        <w:jc w:val="center"/>
        <w:rPr>
          <w:rFonts w:ascii="楷体" w:hAnsi="楷体" w:eastAsia="楷体" w:cs="宋体"/>
          <w:kern w:val="0"/>
          <w:sz w:val="32"/>
          <w:szCs w:val="32"/>
        </w:rPr>
      </w:pPr>
    </w:p>
    <w:p>
      <w:pPr>
        <w:spacing w:line="540" w:lineRule="exact"/>
        <w:jc w:val="center"/>
        <w:rPr>
          <w:rFonts w:ascii="楷体" w:hAnsi="楷体" w:eastAsia="楷体" w:cs="宋体"/>
          <w:kern w:val="0"/>
          <w:sz w:val="32"/>
          <w:szCs w:val="32"/>
        </w:rPr>
      </w:pPr>
    </w:p>
    <w:p>
      <w:pPr>
        <w:spacing w:line="700" w:lineRule="exact"/>
        <w:jc w:val="left"/>
        <w:rPr>
          <w:rFonts w:ascii="楷体" w:hAnsi="楷体" w:eastAsia="楷体" w:cs="宋体"/>
          <w:kern w:val="0"/>
          <w:sz w:val="32"/>
          <w:szCs w:val="32"/>
        </w:rPr>
      </w:pP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项目名称：</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年度农村饮水安全工程运行电费补助资金项目</w:t>
      </w:r>
    </w:p>
    <w:p>
      <w:pPr>
        <w:adjustRightInd w:val="0"/>
        <w:snapToGrid w:val="0"/>
        <w:spacing w:line="560" w:lineRule="exact"/>
        <w:ind w:firstLine="624" w:firstLineChars="200"/>
        <w:rPr>
          <w:rFonts w:hint="eastAsia" w:ascii="仿宋" w:hAnsi="仿宋" w:eastAsia="仿宋" w:cs="仿宋"/>
          <w:spacing w:val="-4"/>
          <w:sz w:val="32"/>
          <w:szCs w:val="32"/>
          <w:lang w:val="zh-TW"/>
        </w:rPr>
      </w:pPr>
      <w:r>
        <w:rPr>
          <w:rFonts w:hint="eastAsia" w:ascii="仿宋" w:hAnsi="仿宋" w:eastAsia="仿宋" w:cs="仿宋"/>
          <w:spacing w:val="-4"/>
          <w:sz w:val="32"/>
          <w:szCs w:val="32"/>
        </w:rPr>
        <w:t>实施单位（公章）：</w:t>
      </w:r>
      <w:r>
        <w:rPr>
          <w:rFonts w:hint="eastAsia" w:ascii="仿宋" w:hAnsi="仿宋" w:eastAsia="仿宋" w:cs="仿宋"/>
          <w:spacing w:val="-4"/>
          <w:sz w:val="32"/>
          <w:szCs w:val="32"/>
          <w:lang w:val="zh-TW"/>
        </w:rPr>
        <w:t>叶城县农村饮水安全工程管理站</w:t>
      </w:r>
    </w:p>
    <w:p>
      <w:pPr>
        <w:adjustRightInd w:val="0"/>
        <w:snapToGrid w:val="0"/>
        <w:spacing w:line="560" w:lineRule="exact"/>
        <w:ind w:firstLine="624" w:firstLineChars="200"/>
        <w:rPr>
          <w:rFonts w:hint="eastAsia" w:ascii="仿宋" w:hAnsi="仿宋" w:eastAsia="仿宋" w:cs="仿宋"/>
          <w:spacing w:val="-4"/>
          <w:sz w:val="32"/>
          <w:szCs w:val="32"/>
          <w:lang w:val="zh-TW"/>
        </w:rPr>
      </w:pPr>
      <w:r>
        <w:rPr>
          <w:rFonts w:hint="eastAsia" w:ascii="仿宋" w:hAnsi="仿宋" w:eastAsia="仿宋" w:cs="仿宋"/>
          <w:spacing w:val="-4"/>
          <w:sz w:val="32"/>
          <w:szCs w:val="32"/>
          <w:lang w:val="zh-TW" w:eastAsia="zh-TW"/>
        </w:rPr>
        <w:t>主管部门（公章）：</w:t>
      </w:r>
      <w:r>
        <w:rPr>
          <w:rFonts w:hint="eastAsia" w:ascii="仿宋" w:hAnsi="仿宋" w:eastAsia="仿宋" w:cs="仿宋"/>
          <w:spacing w:val="-4"/>
          <w:sz w:val="32"/>
          <w:szCs w:val="32"/>
          <w:lang w:val="zh-TW"/>
        </w:rPr>
        <w:t>叶城县水利局</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项目负责人（签章）：</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填报时间：2018 年12月25日</w:t>
      </w:r>
    </w:p>
    <w:p>
      <w:pPr>
        <w:adjustRightInd w:val="0"/>
        <w:snapToGrid w:val="0"/>
        <w:spacing w:line="560" w:lineRule="exact"/>
        <w:ind w:firstLine="624" w:firstLineChars="200"/>
        <w:rPr>
          <w:rFonts w:hint="eastAsia" w:ascii="仿宋" w:hAnsi="仿宋" w:eastAsia="仿宋" w:cs="仿宋"/>
          <w:spacing w:val="-4"/>
          <w:sz w:val="32"/>
          <w:szCs w:val="32"/>
        </w:rPr>
      </w:pPr>
    </w:p>
    <w:p>
      <w:pPr>
        <w:adjustRightInd w:val="0"/>
        <w:snapToGrid w:val="0"/>
        <w:spacing w:line="560" w:lineRule="exact"/>
        <w:ind w:firstLine="624" w:firstLineChars="200"/>
        <w:rPr>
          <w:rFonts w:hint="eastAsia" w:ascii="仿宋" w:hAnsi="仿宋" w:eastAsia="仿宋" w:cs="仿宋"/>
          <w:spacing w:val="-4"/>
          <w:sz w:val="32"/>
          <w:szCs w:val="32"/>
        </w:rPr>
      </w:pPr>
    </w:p>
    <w:p>
      <w:pPr>
        <w:adjustRightInd w:val="0"/>
        <w:snapToGrid w:val="0"/>
        <w:spacing w:line="560" w:lineRule="exact"/>
        <w:ind w:firstLine="624" w:firstLineChars="200"/>
        <w:rPr>
          <w:rFonts w:hint="eastAsia" w:ascii="仿宋" w:hAnsi="仿宋" w:eastAsia="仿宋" w:cs="仿宋"/>
          <w:spacing w:val="-4"/>
          <w:sz w:val="32"/>
          <w:szCs w:val="32"/>
        </w:rPr>
      </w:pPr>
    </w:p>
    <w:p>
      <w:pPr>
        <w:adjustRightInd w:val="0"/>
        <w:snapToGrid w:val="0"/>
        <w:spacing w:line="560" w:lineRule="exact"/>
        <w:ind w:firstLine="624" w:firstLineChars="200"/>
        <w:rPr>
          <w:rFonts w:hint="eastAsia" w:ascii="仿宋" w:hAnsi="仿宋" w:eastAsia="仿宋" w:cs="仿宋"/>
          <w:spacing w:val="-4"/>
          <w:sz w:val="32"/>
          <w:szCs w:val="32"/>
        </w:rPr>
      </w:pPr>
    </w:p>
    <w:p>
      <w:pPr>
        <w:adjustRightInd w:val="0"/>
        <w:snapToGrid w:val="0"/>
        <w:spacing w:line="560" w:lineRule="exact"/>
        <w:ind w:firstLine="627" w:firstLineChars="200"/>
        <w:rPr>
          <w:rFonts w:hint="eastAsia" w:ascii="仿宋" w:hAnsi="仿宋" w:eastAsia="仿宋" w:cs="仿宋"/>
          <w:b/>
          <w:bCs/>
          <w:spacing w:val="-4"/>
          <w:sz w:val="32"/>
          <w:szCs w:val="32"/>
        </w:rPr>
      </w:pPr>
    </w:p>
    <w:p>
      <w:pPr>
        <w:adjustRightInd w:val="0"/>
        <w:snapToGrid w:val="0"/>
        <w:spacing w:line="560" w:lineRule="exact"/>
        <w:ind w:firstLine="627" w:firstLineChars="200"/>
        <w:rPr>
          <w:rFonts w:hint="eastAsia" w:ascii="仿宋" w:hAnsi="仿宋" w:eastAsia="仿宋" w:cs="仿宋"/>
          <w:b/>
          <w:bCs/>
          <w:spacing w:val="-4"/>
          <w:sz w:val="32"/>
          <w:szCs w:val="32"/>
        </w:rPr>
      </w:pPr>
      <w:r>
        <w:rPr>
          <w:rFonts w:hint="eastAsia" w:ascii="仿宋" w:hAnsi="仿宋" w:eastAsia="仿宋" w:cs="仿宋"/>
          <w:b/>
          <w:bCs/>
          <w:spacing w:val="-4"/>
          <w:sz w:val="32"/>
          <w:szCs w:val="32"/>
        </w:rPr>
        <w:t>一、项目概况</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（一）项目单位基本情况</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我县农村饮水安全工程管理站是自收自支、独立核算、自负盈亏事业性单位，长期受水价不到位因素的影响，各项运行管理工作步履艰难，提供足量和优质的自来水，是人民生活的基本物质需求，将供水工程可持续运行管理好，是经济社会发展的基本保证。我单位共有在编人员44人，合同人员41人，目前共有工作人员85人。</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（二）项目预算绩效目标设定情况</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提供足量和优质的自来水，是人民生活的基本物质需求，将供水工程可持续运行管理好，是经济社会发展的基本保证。本项目实际支付资金103万元，预算执行率100%，项目资金主要用于支付叶城县农村饮水安全工程管理站水厂供水用电费用103万元，支付给叶城县供电公司。”无结余资金。</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1、项目预期目标及阶段性目标</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为保障2018年度叶城县各乡镇人畜饮水安全，提供资金支持。</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2、项目基本性质</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本项目性质为延续项目</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3、项目用途及范围</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本项目资金用于农村水厂供水电费补助资金</w:t>
      </w:r>
    </w:p>
    <w:p>
      <w:pPr>
        <w:adjustRightInd w:val="0"/>
        <w:snapToGrid w:val="0"/>
        <w:spacing w:line="560" w:lineRule="exact"/>
        <w:ind w:firstLine="627" w:firstLineChars="200"/>
        <w:rPr>
          <w:rFonts w:hint="eastAsia" w:ascii="仿宋" w:hAnsi="仿宋" w:eastAsia="仿宋" w:cs="仿宋"/>
          <w:b/>
          <w:bCs/>
          <w:spacing w:val="-4"/>
          <w:sz w:val="32"/>
          <w:szCs w:val="32"/>
        </w:rPr>
      </w:pPr>
      <w:r>
        <w:rPr>
          <w:rFonts w:hint="eastAsia" w:ascii="仿宋" w:hAnsi="仿宋" w:eastAsia="仿宋" w:cs="仿宋"/>
          <w:b/>
          <w:bCs/>
          <w:spacing w:val="-4"/>
          <w:sz w:val="32"/>
          <w:szCs w:val="32"/>
        </w:rPr>
        <w:t>二、项目资金使用及管理情况</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（一）项目资金安排落实、总投入等情况分析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根据新财农（2018）37号、喀地财农[2018]36号文件要求，2018年度农村饮水安全工程运行电费补助资金项目预算安排财政资金总额为103万元， 2018年实际收到预算资金103万元，资金到位率100%。</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本项目实际支付资金103万元，预算执行率100%，项目资金主要用于支付叶城县农村饮水安全工程管理站水厂供水用电费用103万元，支付给叶城县供电公司。”无结余资金。该项目为保障2018年度叶城县各乡镇人畜饮水安全，完成643.75万方供水量，受益人口44.3万人。</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（三）项目资金管理情况分析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根据《2018年度农村饮水安全工程运行电费补助资金的资金管理制度》对该类资金规范使用如下：</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1、按照相应的项目资金管理办法。</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2、项目资金管理办法符合国家财经法规和财务管理制度以及有关资金管理办法的规定。</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3、资金的拨付是否有完整的审批程序和手续。</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4、不存在截留、挤占、挪用、虚列支出等情况。</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5、本项目不存在变更、暂停、取消等情况。</w:t>
      </w:r>
    </w:p>
    <w:p>
      <w:pPr>
        <w:adjustRightInd w:val="0"/>
        <w:snapToGrid w:val="0"/>
        <w:spacing w:line="560" w:lineRule="exact"/>
        <w:ind w:firstLine="627" w:firstLineChars="200"/>
        <w:rPr>
          <w:rFonts w:hint="eastAsia" w:ascii="仿宋" w:hAnsi="仿宋" w:eastAsia="仿宋" w:cs="仿宋"/>
          <w:b/>
          <w:bCs/>
          <w:i w:val="0"/>
          <w:iCs w:val="0"/>
          <w:spacing w:val="-4"/>
          <w:sz w:val="32"/>
          <w:szCs w:val="32"/>
        </w:rPr>
      </w:pPr>
      <w:r>
        <w:rPr>
          <w:rFonts w:hint="eastAsia" w:ascii="仿宋" w:hAnsi="仿宋" w:eastAsia="仿宋" w:cs="仿宋"/>
          <w:b/>
          <w:bCs/>
          <w:i w:val="0"/>
          <w:iCs w:val="0"/>
          <w:spacing w:val="-4"/>
          <w:sz w:val="32"/>
          <w:szCs w:val="32"/>
        </w:rPr>
        <w:t>三、项目组织实施情况</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（一）项目组织情况分析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该项目电费实行的预付费方式，属于经常性零星项目,不存在投标情况、调整情况。</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（二）项目管理情况分析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根据《2018年度农村饮水安全工程运行电费补助资金的资金管理制度》该项目实施过程中，一次性预付电费，确保了项目按时保质完成，保障了农村饮水安全工程的正常运行。</w:t>
      </w:r>
    </w:p>
    <w:p>
      <w:pPr>
        <w:adjustRightInd w:val="0"/>
        <w:snapToGrid w:val="0"/>
        <w:spacing w:line="560" w:lineRule="exact"/>
        <w:ind w:firstLine="627" w:firstLineChars="200"/>
        <w:rPr>
          <w:rFonts w:hint="eastAsia" w:ascii="仿宋" w:hAnsi="仿宋" w:eastAsia="仿宋" w:cs="仿宋"/>
          <w:b/>
          <w:bCs/>
          <w:spacing w:val="-4"/>
          <w:sz w:val="32"/>
          <w:szCs w:val="32"/>
        </w:rPr>
      </w:pPr>
      <w:r>
        <w:rPr>
          <w:rFonts w:hint="eastAsia" w:ascii="仿宋" w:hAnsi="仿宋" w:eastAsia="仿宋" w:cs="仿宋"/>
          <w:b/>
          <w:bCs/>
          <w:spacing w:val="-4"/>
          <w:sz w:val="32"/>
          <w:szCs w:val="32"/>
        </w:rPr>
        <w:t>四、项目绩效情况</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（一）项目绩效目标完成情况分析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本项目共设置一级指标1，二级指标</w:t>
      </w:r>
      <w:r>
        <w:rPr>
          <w:rFonts w:hint="eastAsia" w:ascii="仿宋" w:hAnsi="仿宋" w:eastAsia="仿宋" w:cs="仿宋"/>
          <w:spacing w:val="-4"/>
          <w:sz w:val="32"/>
          <w:szCs w:val="32"/>
          <w:lang w:val="en-US" w:eastAsia="zh-CN"/>
        </w:rPr>
        <w:t>8</w:t>
      </w:r>
      <w:r>
        <w:rPr>
          <w:rFonts w:hint="eastAsia" w:ascii="仿宋" w:hAnsi="仿宋" w:eastAsia="仿宋" w:cs="仿宋"/>
          <w:spacing w:val="-4"/>
          <w:sz w:val="32"/>
          <w:szCs w:val="32"/>
        </w:rPr>
        <w:t>个，三级指标</w:t>
      </w:r>
      <w:r>
        <w:rPr>
          <w:rFonts w:hint="eastAsia" w:ascii="仿宋" w:hAnsi="仿宋" w:eastAsia="仿宋" w:cs="仿宋"/>
          <w:spacing w:val="-4"/>
          <w:sz w:val="32"/>
          <w:szCs w:val="32"/>
          <w:lang w:val="en-US" w:eastAsia="zh-CN"/>
        </w:rPr>
        <w:t>10</w:t>
      </w:r>
      <w:r>
        <w:rPr>
          <w:rFonts w:hint="eastAsia" w:ascii="仿宋" w:hAnsi="仿宋" w:eastAsia="仿宋" w:cs="仿宋"/>
          <w:spacing w:val="-4"/>
          <w:sz w:val="32"/>
          <w:szCs w:val="32"/>
        </w:rPr>
        <w:t>个，其中已完成三级指标</w:t>
      </w:r>
      <w:r>
        <w:rPr>
          <w:rFonts w:hint="eastAsia" w:ascii="仿宋" w:hAnsi="仿宋" w:eastAsia="仿宋" w:cs="仿宋"/>
          <w:spacing w:val="-4"/>
          <w:sz w:val="32"/>
          <w:szCs w:val="32"/>
          <w:lang w:val="en-US" w:eastAsia="zh-CN"/>
        </w:rPr>
        <w:t>10</w:t>
      </w:r>
      <w:r>
        <w:rPr>
          <w:rFonts w:hint="eastAsia" w:ascii="仿宋" w:hAnsi="仿宋" w:eastAsia="仿宋" w:cs="仿宋"/>
          <w:spacing w:val="-4"/>
          <w:sz w:val="32"/>
          <w:szCs w:val="32"/>
        </w:rPr>
        <w:t>个，指标完成率为100%。根据年初设定的绩效目标，此项目自评得分为92分。</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1.产出指标完成情况分析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（1）项目完成数量</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数量指标：预期目标要完成3301282度用电量，达到的供水量643.75</w:t>
      </w:r>
      <w:r>
        <w:rPr>
          <w:rFonts w:hint="eastAsia" w:ascii="仿宋" w:hAnsi="仿宋" w:eastAsia="仿宋" w:cs="仿宋"/>
          <w:spacing w:val="-4"/>
          <w:sz w:val="32"/>
          <w:szCs w:val="32"/>
          <w:lang w:eastAsia="zh-CN"/>
        </w:rPr>
        <w:t>万方，</w:t>
      </w:r>
      <w:r>
        <w:rPr>
          <w:rFonts w:hint="eastAsia" w:ascii="仿宋" w:hAnsi="仿宋" w:eastAsia="仿宋" w:cs="仿宋"/>
          <w:spacing w:val="-4"/>
          <w:sz w:val="32"/>
          <w:szCs w:val="32"/>
        </w:rPr>
        <w:t>截止2018年项目完成时限，已完成3301282度用电量，完成率为100%。</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（2）项目完成质量</w:t>
      </w:r>
    </w:p>
    <w:p>
      <w:pPr>
        <w:adjustRightInd w:val="0"/>
        <w:snapToGrid w:val="0"/>
        <w:spacing w:line="560" w:lineRule="exact"/>
        <w:ind w:firstLine="624" w:firstLineChars="200"/>
        <w:rPr>
          <w:rFonts w:hint="default" w:ascii="仿宋" w:hAnsi="仿宋" w:eastAsia="仿宋" w:cs="仿宋"/>
          <w:spacing w:val="-4"/>
          <w:sz w:val="32"/>
          <w:szCs w:val="32"/>
          <w:lang w:val="en-US" w:eastAsia="zh-CN"/>
        </w:rPr>
      </w:pPr>
      <w:r>
        <w:rPr>
          <w:rFonts w:hint="eastAsia" w:ascii="仿宋" w:hAnsi="仿宋" w:eastAsia="仿宋" w:cs="仿宋"/>
          <w:spacing w:val="-4"/>
          <w:sz w:val="32"/>
          <w:szCs w:val="32"/>
        </w:rPr>
        <w:t>供水保障率99%。</w:t>
      </w:r>
      <w:r>
        <w:rPr>
          <w:rFonts w:hint="eastAsia" w:ascii="仿宋" w:hAnsi="仿宋" w:eastAsia="仿宋" w:cs="仿宋"/>
          <w:spacing w:val="-4"/>
          <w:sz w:val="32"/>
          <w:szCs w:val="32"/>
          <w:lang w:eastAsia="zh-CN"/>
        </w:rPr>
        <w:t>确保居民饮水安全，供水能够持续有效，解决饮水难的问题。</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（3）项目实施进度</w:t>
      </w:r>
      <w:bookmarkStart w:id="0" w:name="_GoBack"/>
      <w:bookmarkEnd w:id="0"/>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资金发放及时率</w:t>
      </w:r>
      <w:r>
        <w:rPr>
          <w:rFonts w:hint="eastAsia" w:ascii="仿宋" w:hAnsi="仿宋" w:eastAsia="仿宋" w:cs="仿宋"/>
          <w:spacing w:val="-4"/>
          <w:sz w:val="32"/>
          <w:szCs w:val="32"/>
          <w:lang w:val="en-US" w:eastAsia="zh-CN"/>
        </w:rPr>
        <w:t>100</w:t>
      </w:r>
      <w:r>
        <w:rPr>
          <w:rFonts w:hint="eastAsia" w:ascii="仿宋" w:hAnsi="仿宋" w:eastAsia="仿宋" w:cs="仿宋"/>
          <w:spacing w:val="-4"/>
          <w:sz w:val="32"/>
          <w:szCs w:val="32"/>
        </w:rPr>
        <w:t>%</w:t>
      </w:r>
      <w:r>
        <w:rPr>
          <w:rFonts w:hint="eastAsia" w:ascii="仿宋" w:hAnsi="仿宋" w:eastAsia="仿宋" w:cs="仿宋"/>
          <w:spacing w:val="-4"/>
          <w:sz w:val="32"/>
          <w:szCs w:val="32"/>
          <w:lang w:eastAsia="zh-CN"/>
        </w:rPr>
        <w:t>，</w:t>
      </w:r>
      <w:r>
        <w:rPr>
          <w:rFonts w:hint="eastAsia" w:ascii="仿宋" w:hAnsi="仿宋" w:eastAsia="仿宋" w:cs="仿宋"/>
          <w:spacing w:val="-4"/>
          <w:sz w:val="32"/>
          <w:szCs w:val="32"/>
        </w:rPr>
        <w:t>按照申报目标的进度进行，严格把控资金的支出进度，按照单位制定的实施方案，根据序时进度正常推进项目的实施，在规定时限内，项目已完成。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（4）项目成本节约情况</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 xml:space="preserve"> 每方水电费补助金额</w:t>
      </w:r>
      <w:r>
        <w:rPr>
          <w:rFonts w:hint="eastAsia" w:ascii="仿宋" w:hAnsi="仿宋" w:eastAsia="仿宋" w:cs="仿宋"/>
          <w:spacing w:val="-4"/>
          <w:sz w:val="32"/>
          <w:szCs w:val="32"/>
          <w:lang w:val="en-US" w:eastAsia="zh-CN"/>
        </w:rPr>
        <w:t>0.16</w:t>
      </w:r>
      <w:r>
        <w:rPr>
          <w:rFonts w:hint="eastAsia" w:ascii="仿宋" w:hAnsi="仿宋" w:eastAsia="仿宋" w:cs="仿宋"/>
          <w:spacing w:val="-4"/>
          <w:sz w:val="32"/>
          <w:szCs w:val="32"/>
        </w:rPr>
        <w:t>元/方。</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2.效益指标完成情况分析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（1）项目实施的经济效益分析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提高农村饮水安全的保障</w:t>
      </w:r>
      <w:r>
        <w:rPr>
          <w:rFonts w:hint="eastAsia" w:ascii="仿宋" w:hAnsi="仿宋" w:eastAsia="仿宋" w:cs="仿宋"/>
          <w:spacing w:val="-4"/>
          <w:sz w:val="32"/>
          <w:szCs w:val="32"/>
          <w:lang w:val="en-US" w:eastAsia="zh-CN"/>
        </w:rPr>
        <w:t>30</w:t>
      </w:r>
      <w:r>
        <w:rPr>
          <w:rFonts w:hint="eastAsia" w:ascii="仿宋" w:hAnsi="仿宋" w:eastAsia="仿宋" w:cs="仿宋"/>
          <w:spacing w:val="-4"/>
          <w:sz w:val="32"/>
          <w:szCs w:val="32"/>
        </w:rPr>
        <w:t>%</w:t>
      </w:r>
      <w:r>
        <w:rPr>
          <w:rFonts w:hint="eastAsia" w:ascii="仿宋" w:hAnsi="仿宋" w:eastAsia="仿宋" w:cs="仿宋"/>
          <w:spacing w:val="-4"/>
          <w:sz w:val="32"/>
          <w:szCs w:val="32"/>
          <w:lang w:eastAsia="zh-CN"/>
        </w:rPr>
        <w:t>，</w:t>
      </w:r>
      <w:r>
        <w:rPr>
          <w:rFonts w:hint="eastAsia" w:ascii="仿宋" w:hAnsi="仿宋" w:eastAsia="仿宋" w:cs="仿宋"/>
          <w:spacing w:val="-4"/>
          <w:sz w:val="32"/>
          <w:szCs w:val="32"/>
        </w:rPr>
        <w:t>提高农村饮水安全的保障能力，运行成本费用补偿率5%。</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（2）项目实施的社会效益分析</w:t>
      </w:r>
    </w:p>
    <w:p>
      <w:pPr>
        <w:adjustRightInd w:val="0"/>
        <w:snapToGrid w:val="0"/>
        <w:spacing w:line="560" w:lineRule="exact"/>
        <w:ind w:firstLine="624" w:firstLineChars="200"/>
        <w:rPr>
          <w:rFonts w:hint="eastAsia" w:ascii="仿宋" w:hAnsi="仿宋" w:eastAsia="仿宋" w:cs="仿宋"/>
          <w:spacing w:val="-4"/>
          <w:sz w:val="32"/>
          <w:szCs w:val="32"/>
          <w:lang w:eastAsia="zh-CN"/>
        </w:rPr>
      </w:pPr>
      <w:r>
        <w:rPr>
          <w:rFonts w:hint="eastAsia" w:ascii="仿宋" w:hAnsi="仿宋" w:eastAsia="仿宋" w:cs="仿宋"/>
          <w:spacing w:val="-4"/>
          <w:sz w:val="32"/>
          <w:szCs w:val="32"/>
          <w:lang w:eastAsia="zh-CN"/>
        </w:rPr>
        <w:t>年度预期目标设定</w:t>
      </w:r>
      <w:r>
        <w:rPr>
          <w:rFonts w:hint="eastAsia" w:ascii="仿宋" w:hAnsi="仿宋" w:eastAsia="仿宋" w:cs="仿宋"/>
          <w:spacing w:val="-4"/>
          <w:sz w:val="32"/>
          <w:szCs w:val="32"/>
        </w:rPr>
        <w:t>受益</w:t>
      </w:r>
      <w:r>
        <w:rPr>
          <w:rFonts w:hint="eastAsia" w:ascii="仿宋" w:hAnsi="仿宋" w:eastAsia="仿宋" w:cs="仿宋"/>
          <w:spacing w:val="-4"/>
          <w:sz w:val="32"/>
          <w:szCs w:val="32"/>
          <w:lang w:val="en-US" w:eastAsia="zh-CN"/>
        </w:rPr>
        <w:t>人口</w:t>
      </w:r>
      <w:r>
        <w:rPr>
          <w:rFonts w:hint="eastAsia" w:ascii="仿宋" w:hAnsi="仿宋" w:eastAsia="仿宋" w:cs="仿宋"/>
          <w:spacing w:val="-4"/>
          <w:sz w:val="32"/>
          <w:szCs w:val="32"/>
        </w:rPr>
        <w:t>44.3万人。</w:t>
      </w:r>
      <w:r>
        <w:rPr>
          <w:rFonts w:hint="eastAsia" w:ascii="仿宋" w:hAnsi="仿宋" w:eastAsia="仿宋" w:cs="仿宋"/>
          <w:spacing w:val="-4"/>
          <w:sz w:val="32"/>
          <w:szCs w:val="32"/>
          <w:lang w:eastAsia="zh-CN"/>
        </w:rPr>
        <w:t>实际完成预期目标</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（3）项目实施的生态效益分析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lang w:eastAsia="zh-CN"/>
        </w:rPr>
        <w:t>无</w:t>
      </w:r>
      <w:r>
        <w:rPr>
          <w:rFonts w:hint="eastAsia" w:ascii="仿宋" w:hAnsi="仿宋" w:eastAsia="仿宋" w:cs="仿宋"/>
          <w:spacing w:val="-4"/>
          <w:sz w:val="32"/>
          <w:szCs w:val="32"/>
        </w:rPr>
        <w:t>。</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（4）项目实施的可持续影响分析</w:t>
      </w:r>
    </w:p>
    <w:p>
      <w:pPr>
        <w:adjustRightInd w:val="0"/>
        <w:snapToGrid w:val="0"/>
        <w:spacing w:line="560" w:lineRule="exact"/>
        <w:ind w:firstLine="624" w:firstLineChars="200"/>
        <w:rPr>
          <w:rFonts w:hint="eastAsia" w:ascii="仿宋" w:hAnsi="仿宋" w:eastAsia="仿宋" w:cs="仿宋"/>
          <w:spacing w:val="-4"/>
          <w:sz w:val="32"/>
          <w:szCs w:val="32"/>
          <w:lang w:eastAsia="zh-CN"/>
        </w:rPr>
      </w:pPr>
      <w:r>
        <w:rPr>
          <w:rFonts w:hint="eastAsia" w:ascii="仿宋" w:hAnsi="仿宋" w:eastAsia="仿宋" w:cs="仿宋"/>
          <w:spacing w:val="-4"/>
          <w:sz w:val="32"/>
          <w:szCs w:val="32"/>
        </w:rPr>
        <w:t>工程使用年限15年</w:t>
      </w:r>
      <w:r>
        <w:rPr>
          <w:rFonts w:hint="eastAsia" w:ascii="仿宋" w:hAnsi="仿宋" w:eastAsia="仿宋" w:cs="仿宋"/>
          <w:spacing w:val="-4"/>
          <w:sz w:val="32"/>
          <w:szCs w:val="32"/>
          <w:lang w:eastAsia="zh-CN"/>
        </w:rPr>
        <w:t>，项目鉴定已完成。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3.满意度指标完成情况分析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按计划完成项目实施，已做满意度调查问卷，受益群众满意率达95%，服务对象满意度指标完成。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（二）项目绩效目标未完成原因分析</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2018年本项目绩效目标全部达成，不存在未完成原因分析。</w:t>
      </w:r>
    </w:p>
    <w:p>
      <w:pPr>
        <w:adjustRightInd w:val="0"/>
        <w:snapToGrid w:val="0"/>
        <w:spacing w:line="560" w:lineRule="exact"/>
        <w:ind w:firstLine="627" w:firstLineChars="200"/>
        <w:rPr>
          <w:rFonts w:hint="eastAsia" w:ascii="仿宋" w:hAnsi="仿宋" w:eastAsia="仿宋" w:cs="仿宋"/>
          <w:b/>
          <w:bCs/>
          <w:spacing w:val="-4"/>
          <w:sz w:val="32"/>
          <w:szCs w:val="32"/>
        </w:rPr>
      </w:pPr>
      <w:r>
        <w:rPr>
          <w:rFonts w:hint="eastAsia" w:ascii="仿宋" w:hAnsi="仿宋" w:eastAsia="仿宋" w:cs="仿宋"/>
          <w:b/>
          <w:bCs/>
          <w:spacing w:val="-4"/>
          <w:sz w:val="32"/>
          <w:szCs w:val="32"/>
        </w:rPr>
        <w:t>五、其他需要说明的问题</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（一）后续工作计划</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在2019年，我单位将继续按预算批复严格执行各项支出，并加强各类资金的绩效管理。</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（二）主要经验及做法、存在问题和建议</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绩效自评工作要安排专人进行负责，相关人员配合，保障绩效自评工作顺利进行。</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项目管理上，实施单位成立项目部，负责统筹项目实施的全过程，明确目标责任和奖惩制度，实行建设项目法人制度。要严格按照项目实施方案执行，不得随意改动。</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资金管理上，专户储存，独立核算，账户设在项目管理办公室，保证资金使用合理并便于管理部门检查监督。严格执行财务制度，专款专用。按专项资金管理要求，实行工程检查验收后拨付资金的方法，保证工程质量和资金使用。</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2、存在的问题：保障资金及时拨付使用，及时解决供水单位资金紧缺困难。</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3、建议:无</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（三）其他</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无</w:t>
      </w:r>
    </w:p>
    <w:p>
      <w:pPr>
        <w:adjustRightInd w:val="0"/>
        <w:snapToGrid w:val="0"/>
        <w:spacing w:line="560" w:lineRule="exact"/>
        <w:ind w:firstLine="627" w:firstLineChars="200"/>
        <w:rPr>
          <w:rFonts w:hint="eastAsia" w:ascii="仿宋" w:hAnsi="仿宋" w:eastAsia="仿宋" w:cs="仿宋"/>
          <w:b/>
          <w:bCs/>
          <w:spacing w:val="-4"/>
          <w:sz w:val="32"/>
          <w:szCs w:val="32"/>
        </w:rPr>
      </w:pPr>
      <w:r>
        <w:rPr>
          <w:rFonts w:hint="eastAsia" w:ascii="仿宋" w:hAnsi="仿宋" w:eastAsia="仿宋" w:cs="仿宋"/>
          <w:b/>
          <w:bCs/>
          <w:spacing w:val="-4"/>
          <w:sz w:val="32"/>
          <w:szCs w:val="32"/>
        </w:rPr>
        <w:t>六、项目评价工作情况</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本次评价通过文件研读、实地调研、数据分析等方式，全面了解2018年度农村饮水安全工程运行电费补助资金项目资金的使用效率和效果，项目管理过程规范，完成了预期绩效目标等。同时，通过开展自我评价来总结经验和教训，为叶城县2018年度农村饮水安全工程运行电费补助资金项目今后的开展提供参考建议。</w:t>
      </w:r>
    </w:p>
    <w:p>
      <w:pPr>
        <w:adjustRightInd w:val="0"/>
        <w:snapToGrid w:val="0"/>
        <w:spacing w:line="560" w:lineRule="exact"/>
        <w:ind w:firstLine="627" w:firstLineChars="200"/>
        <w:rPr>
          <w:rFonts w:hint="eastAsia" w:ascii="仿宋" w:hAnsi="仿宋" w:eastAsia="仿宋" w:cs="仿宋"/>
          <w:b/>
          <w:bCs/>
          <w:spacing w:val="-4"/>
          <w:sz w:val="32"/>
          <w:szCs w:val="32"/>
        </w:rPr>
      </w:pPr>
      <w:r>
        <w:rPr>
          <w:rFonts w:hint="eastAsia" w:ascii="仿宋" w:hAnsi="仿宋" w:eastAsia="仿宋" w:cs="仿宋"/>
          <w:b/>
          <w:bCs/>
          <w:spacing w:val="-4"/>
          <w:sz w:val="32"/>
          <w:szCs w:val="32"/>
        </w:rPr>
        <w:t>七、附表</w:t>
      </w:r>
    </w:p>
    <w:p>
      <w:pPr>
        <w:adjustRightInd w:val="0"/>
        <w:snapToGrid w:val="0"/>
        <w:spacing w:line="560" w:lineRule="exact"/>
        <w:ind w:firstLine="624" w:firstLineChars="200"/>
        <w:rPr>
          <w:rFonts w:hint="eastAsia" w:ascii="仿宋" w:hAnsi="仿宋" w:eastAsia="仿宋" w:cs="仿宋"/>
          <w:spacing w:val="-4"/>
          <w:sz w:val="32"/>
          <w:szCs w:val="32"/>
        </w:rPr>
      </w:pPr>
      <w:r>
        <w:rPr>
          <w:rFonts w:hint="eastAsia" w:ascii="仿宋" w:hAnsi="仿宋" w:eastAsia="仿宋" w:cs="仿宋"/>
          <w:spacing w:val="-4"/>
          <w:sz w:val="32"/>
          <w:szCs w:val="32"/>
        </w:rPr>
        <w:t>《项目支出绩效目标自评表》</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3</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54FC3"/>
    <w:rsid w:val="00056465"/>
    <w:rsid w:val="00082C46"/>
    <w:rsid w:val="0009106E"/>
    <w:rsid w:val="00100CAB"/>
    <w:rsid w:val="00121AE4"/>
    <w:rsid w:val="00130CC8"/>
    <w:rsid w:val="00146AAD"/>
    <w:rsid w:val="001762A2"/>
    <w:rsid w:val="0018073A"/>
    <w:rsid w:val="00190BA8"/>
    <w:rsid w:val="001B3A40"/>
    <w:rsid w:val="001F7C05"/>
    <w:rsid w:val="00201A6F"/>
    <w:rsid w:val="00231875"/>
    <w:rsid w:val="00265F19"/>
    <w:rsid w:val="00286DC3"/>
    <w:rsid w:val="002A1CAF"/>
    <w:rsid w:val="002C22A7"/>
    <w:rsid w:val="002D3B24"/>
    <w:rsid w:val="00361F6D"/>
    <w:rsid w:val="003E2A95"/>
    <w:rsid w:val="003E4DD7"/>
    <w:rsid w:val="00403DC0"/>
    <w:rsid w:val="00412BC7"/>
    <w:rsid w:val="004366A8"/>
    <w:rsid w:val="00475665"/>
    <w:rsid w:val="00502BA7"/>
    <w:rsid w:val="005162F1"/>
    <w:rsid w:val="0052476C"/>
    <w:rsid w:val="00535153"/>
    <w:rsid w:val="005439C0"/>
    <w:rsid w:val="00545CE3"/>
    <w:rsid w:val="00554F82"/>
    <w:rsid w:val="0056390D"/>
    <w:rsid w:val="005719B0"/>
    <w:rsid w:val="005B6CE0"/>
    <w:rsid w:val="005C191A"/>
    <w:rsid w:val="005D10D6"/>
    <w:rsid w:val="0061070C"/>
    <w:rsid w:val="0065406B"/>
    <w:rsid w:val="006758D3"/>
    <w:rsid w:val="006A023A"/>
    <w:rsid w:val="006A349F"/>
    <w:rsid w:val="006D7F80"/>
    <w:rsid w:val="0085159C"/>
    <w:rsid w:val="00855E3A"/>
    <w:rsid w:val="008846F9"/>
    <w:rsid w:val="00922CB9"/>
    <w:rsid w:val="009E5CD9"/>
    <w:rsid w:val="00A11CF0"/>
    <w:rsid w:val="00A26421"/>
    <w:rsid w:val="00A4293B"/>
    <w:rsid w:val="00A67D50"/>
    <w:rsid w:val="00A8691A"/>
    <w:rsid w:val="00AC1946"/>
    <w:rsid w:val="00B37DB3"/>
    <w:rsid w:val="00B40063"/>
    <w:rsid w:val="00B41F61"/>
    <w:rsid w:val="00BA260B"/>
    <w:rsid w:val="00BA46E6"/>
    <w:rsid w:val="00BC3C3B"/>
    <w:rsid w:val="00BC5EF0"/>
    <w:rsid w:val="00C56C72"/>
    <w:rsid w:val="00C56EB6"/>
    <w:rsid w:val="00C75900"/>
    <w:rsid w:val="00C93246"/>
    <w:rsid w:val="00CA6457"/>
    <w:rsid w:val="00CC3F87"/>
    <w:rsid w:val="00CE4C65"/>
    <w:rsid w:val="00D17F2E"/>
    <w:rsid w:val="00D30354"/>
    <w:rsid w:val="00D546C4"/>
    <w:rsid w:val="00D76DA5"/>
    <w:rsid w:val="00DA1364"/>
    <w:rsid w:val="00DC6342"/>
    <w:rsid w:val="00DF42A0"/>
    <w:rsid w:val="00DF5904"/>
    <w:rsid w:val="00E04E58"/>
    <w:rsid w:val="00E065D1"/>
    <w:rsid w:val="00E07C8D"/>
    <w:rsid w:val="00E769FE"/>
    <w:rsid w:val="00EA2CBE"/>
    <w:rsid w:val="00ED692E"/>
    <w:rsid w:val="00F2583E"/>
    <w:rsid w:val="00F32FEE"/>
    <w:rsid w:val="00F441E4"/>
    <w:rsid w:val="00F752E0"/>
    <w:rsid w:val="00FB10BB"/>
    <w:rsid w:val="00FB266B"/>
    <w:rsid w:val="00FC03A5"/>
    <w:rsid w:val="025505F9"/>
    <w:rsid w:val="372A42F5"/>
    <w:rsid w:val="3B9365E0"/>
    <w:rsid w:val="41F0463C"/>
    <w:rsid w:val="465D3198"/>
    <w:rsid w:val="5AC47CCA"/>
    <w:rsid w:val="6A4B6C71"/>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29"/>
    <w:qFormat/>
    <w:uiPriority w:val="99"/>
    <w:rPr>
      <w:sz w:val="18"/>
      <w:szCs w:val="18"/>
    </w:rPr>
  </w:style>
  <w:style w:type="paragraph" w:styleId="12">
    <w:name w:val="footer"/>
    <w:basedOn w:val="1"/>
    <w:link w:val="30"/>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1"/>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2"/>
    <w:qFormat/>
    <w:uiPriority w:val="99"/>
    <w:pPr>
      <w:widowControl/>
      <w:spacing w:after="60"/>
      <w:jc w:val="center"/>
      <w:outlineLvl w:val="1"/>
    </w:pPr>
    <w:rPr>
      <w:rFonts w:ascii="Cambria" w:hAnsi="Cambria"/>
      <w:kern w:val="0"/>
      <w:sz w:val="24"/>
    </w:rPr>
  </w:style>
  <w:style w:type="paragraph" w:styleId="15">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character" w:styleId="18">
    <w:name w:val="Strong"/>
    <w:basedOn w:val="17"/>
    <w:qFormat/>
    <w:uiPriority w:val="99"/>
    <w:rPr>
      <w:rFonts w:cs="Times New Roman"/>
      <w:b/>
      <w:bCs/>
    </w:rPr>
  </w:style>
  <w:style w:type="character" w:styleId="19">
    <w:name w:val="Emphasis"/>
    <w:basedOn w:val="17"/>
    <w:qFormat/>
    <w:uiPriority w:val="99"/>
    <w:rPr>
      <w:rFonts w:ascii="Calibri" w:hAnsi="Calibri" w:cs="Times New Roman"/>
      <w:b/>
      <w:i/>
      <w:iCs/>
    </w:rPr>
  </w:style>
  <w:style w:type="character" w:customStyle="1" w:styleId="20">
    <w:name w:val="标题 1 Char"/>
    <w:basedOn w:val="17"/>
    <w:link w:val="2"/>
    <w:qFormat/>
    <w:locked/>
    <w:uiPriority w:val="99"/>
    <w:rPr>
      <w:rFonts w:ascii="Cambria" w:hAnsi="Cambria" w:eastAsia="宋体" w:cs="Times New Roman"/>
      <w:b/>
      <w:bCs/>
      <w:kern w:val="32"/>
      <w:sz w:val="32"/>
      <w:szCs w:val="32"/>
    </w:rPr>
  </w:style>
  <w:style w:type="character" w:customStyle="1" w:styleId="21">
    <w:name w:val="标题 2 Char"/>
    <w:basedOn w:val="17"/>
    <w:link w:val="3"/>
    <w:semiHidden/>
    <w:qFormat/>
    <w:locked/>
    <w:uiPriority w:val="99"/>
    <w:rPr>
      <w:rFonts w:ascii="Cambria" w:hAnsi="Cambria" w:eastAsia="宋体" w:cs="Times New Roman"/>
      <w:b/>
      <w:bCs/>
      <w:i/>
      <w:iCs/>
      <w:sz w:val="28"/>
      <w:szCs w:val="28"/>
    </w:rPr>
  </w:style>
  <w:style w:type="character" w:customStyle="1" w:styleId="22">
    <w:name w:val="标题 3 Char"/>
    <w:basedOn w:val="17"/>
    <w:link w:val="4"/>
    <w:semiHidden/>
    <w:qFormat/>
    <w:locked/>
    <w:uiPriority w:val="99"/>
    <w:rPr>
      <w:rFonts w:ascii="Cambria" w:hAnsi="Cambria" w:eastAsia="宋体" w:cs="Times New Roman"/>
      <w:b/>
      <w:bCs/>
      <w:sz w:val="26"/>
      <w:szCs w:val="26"/>
    </w:rPr>
  </w:style>
  <w:style w:type="character" w:customStyle="1" w:styleId="23">
    <w:name w:val="标题 4 Char"/>
    <w:basedOn w:val="17"/>
    <w:link w:val="5"/>
    <w:semiHidden/>
    <w:qFormat/>
    <w:locked/>
    <w:uiPriority w:val="99"/>
    <w:rPr>
      <w:rFonts w:cs="Times New Roman"/>
      <w:b/>
      <w:bCs/>
      <w:sz w:val="28"/>
      <w:szCs w:val="28"/>
    </w:rPr>
  </w:style>
  <w:style w:type="character" w:customStyle="1" w:styleId="24">
    <w:name w:val="标题 5 Char"/>
    <w:basedOn w:val="17"/>
    <w:link w:val="6"/>
    <w:semiHidden/>
    <w:qFormat/>
    <w:locked/>
    <w:uiPriority w:val="99"/>
    <w:rPr>
      <w:rFonts w:cs="Times New Roman"/>
      <w:b/>
      <w:bCs/>
      <w:i/>
      <w:iCs/>
      <w:sz w:val="26"/>
      <w:szCs w:val="26"/>
    </w:rPr>
  </w:style>
  <w:style w:type="character" w:customStyle="1" w:styleId="25">
    <w:name w:val="标题 6 Char"/>
    <w:basedOn w:val="17"/>
    <w:link w:val="7"/>
    <w:semiHidden/>
    <w:qFormat/>
    <w:locked/>
    <w:uiPriority w:val="99"/>
    <w:rPr>
      <w:rFonts w:cs="Times New Roman"/>
      <w:b/>
      <w:bCs/>
    </w:rPr>
  </w:style>
  <w:style w:type="character" w:customStyle="1" w:styleId="26">
    <w:name w:val="标题 7 Char"/>
    <w:basedOn w:val="17"/>
    <w:link w:val="8"/>
    <w:semiHidden/>
    <w:qFormat/>
    <w:locked/>
    <w:uiPriority w:val="99"/>
    <w:rPr>
      <w:rFonts w:cs="Times New Roman"/>
      <w:sz w:val="24"/>
      <w:szCs w:val="24"/>
    </w:rPr>
  </w:style>
  <w:style w:type="character" w:customStyle="1" w:styleId="27">
    <w:name w:val="标题 8 Char"/>
    <w:basedOn w:val="17"/>
    <w:link w:val="9"/>
    <w:semiHidden/>
    <w:qFormat/>
    <w:locked/>
    <w:uiPriority w:val="99"/>
    <w:rPr>
      <w:rFonts w:cs="Times New Roman"/>
      <w:i/>
      <w:iCs/>
      <w:sz w:val="24"/>
      <w:szCs w:val="24"/>
    </w:rPr>
  </w:style>
  <w:style w:type="character" w:customStyle="1" w:styleId="28">
    <w:name w:val="标题 9 Char"/>
    <w:basedOn w:val="17"/>
    <w:link w:val="10"/>
    <w:semiHidden/>
    <w:qFormat/>
    <w:locked/>
    <w:uiPriority w:val="99"/>
    <w:rPr>
      <w:rFonts w:ascii="Cambria" w:hAnsi="Cambria" w:eastAsia="宋体" w:cs="Times New Roman"/>
    </w:rPr>
  </w:style>
  <w:style w:type="character" w:customStyle="1" w:styleId="29">
    <w:name w:val="批注框文本 Char"/>
    <w:basedOn w:val="17"/>
    <w:link w:val="11"/>
    <w:semiHidden/>
    <w:qFormat/>
    <w:locked/>
    <w:uiPriority w:val="99"/>
    <w:rPr>
      <w:rFonts w:ascii="Times New Roman" w:hAnsi="Times New Roman" w:eastAsia="宋体" w:cs="Times New Roman"/>
      <w:kern w:val="2"/>
      <w:sz w:val="18"/>
      <w:szCs w:val="18"/>
    </w:rPr>
  </w:style>
  <w:style w:type="character" w:customStyle="1" w:styleId="30">
    <w:name w:val="页脚 Char"/>
    <w:basedOn w:val="17"/>
    <w:link w:val="12"/>
    <w:qFormat/>
    <w:locked/>
    <w:uiPriority w:val="99"/>
    <w:rPr>
      <w:rFonts w:ascii="Calibri" w:hAnsi="Calibri" w:eastAsia="宋体" w:cs="Times New Roman"/>
      <w:kern w:val="2"/>
      <w:sz w:val="18"/>
      <w:szCs w:val="18"/>
    </w:rPr>
  </w:style>
  <w:style w:type="character" w:customStyle="1" w:styleId="31">
    <w:name w:val="页眉 Char"/>
    <w:basedOn w:val="17"/>
    <w:link w:val="13"/>
    <w:qFormat/>
    <w:locked/>
    <w:uiPriority w:val="99"/>
    <w:rPr>
      <w:rFonts w:ascii="Calibri" w:hAnsi="Calibri" w:eastAsia="宋体" w:cs="Times New Roman"/>
      <w:kern w:val="2"/>
      <w:sz w:val="18"/>
      <w:szCs w:val="18"/>
    </w:rPr>
  </w:style>
  <w:style w:type="character" w:customStyle="1" w:styleId="32">
    <w:name w:val="副标题 Char"/>
    <w:basedOn w:val="17"/>
    <w:link w:val="14"/>
    <w:qFormat/>
    <w:locked/>
    <w:uiPriority w:val="99"/>
    <w:rPr>
      <w:rFonts w:ascii="Cambria" w:hAnsi="Cambria" w:eastAsia="宋体" w:cs="Times New Roman"/>
      <w:sz w:val="24"/>
      <w:szCs w:val="24"/>
    </w:rPr>
  </w:style>
  <w:style w:type="character" w:customStyle="1" w:styleId="33">
    <w:name w:val="标题 Char"/>
    <w:basedOn w:val="17"/>
    <w:link w:val="15"/>
    <w:qFormat/>
    <w:locked/>
    <w:uiPriority w:val="99"/>
    <w:rPr>
      <w:rFonts w:ascii="Cambria" w:hAnsi="Cambria" w:eastAsia="宋体" w:cs="Times New Roman"/>
      <w:b/>
      <w:bCs/>
      <w:kern w:val="28"/>
      <w:sz w:val="32"/>
      <w:szCs w:val="32"/>
    </w:rPr>
  </w:style>
  <w:style w:type="paragraph" w:customStyle="1" w:styleId="34">
    <w:name w:val="No Spacing1"/>
    <w:basedOn w:val="1"/>
    <w:qFormat/>
    <w:uiPriority w:val="99"/>
    <w:pPr>
      <w:widowControl/>
      <w:jc w:val="left"/>
    </w:pPr>
    <w:rPr>
      <w:rFonts w:ascii="Calibri" w:hAnsi="Calibri"/>
      <w:kern w:val="0"/>
      <w:sz w:val="24"/>
      <w:szCs w:val="32"/>
      <w:lang w:eastAsia="en-US"/>
    </w:rPr>
  </w:style>
  <w:style w:type="paragraph" w:customStyle="1" w:styleId="35">
    <w:name w:val="List Paragraph1"/>
    <w:basedOn w:val="1"/>
    <w:qFormat/>
    <w:uiPriority w:val="99"/>
    <w:pPr>
      <w:widowControl/>
      <w:ind w:left="720"/>
      <w:contextualSpacing/>
      <w:jc w:val="left"/>
    </w:pPr>
    <w:rPr>
      <w:rFonts w:ascii="Calibri" w:hAnsi="Calibri"/>
      <w:kern w:val="0"/>
      <w:sz w:val="24"/>
      <w:lang w:eastAsia="en-US"/>
    </w:rPr>
  </w:style>
  <w:style w:type="paragraph" w:customStyle="1" w:styleId="36">
    <w:name w:val="Quote1"/>
    <w:basedOn w:val="1"/>
    <w:next w:val="1"/>
    <w:link w:val="37"/>
    <w:qFormat/>
    <w:uiPriority w:val="99"/>
    <w:pPr>
      <w:widowControl/>
      <w:jc w:val="left"/>
    </w:pPr>
    <w:rPr>
      <w:rFonts w:ascii="Calibri" w:hAnsi="Calibri"/>
      <w:i/>
      <w:kern w:val="0"/>
      <w:sz w:val="24"/>
    </w:rPr>
  </w:style>
  <w:style w:type="character" w:customStyle="1" w:styleId="37">
    <w:name w:val="引用 Char"/>
    <w:basedOn w:val="17"/>
    <w:link w:val="36"/>
    <w:qFormat/>
    <w:locked/>
    <w:uiPriority w:val="99"/>
    <w:rPr>
      <w:rFonts w:cs="Times New Roman"/>
      <w:i/>
      <w:sz w:val="24"/>
      <w:szCs w:val="24"/>
    </w:rPr>
  </w:style>
  <w:style w:type="paragraph" w:customStyle="1" w:styleId="38">
    <w:name w:val="Intense Quote1"/>
    <w:basedOn w:val="1"/>
    <w:next w:val="1"/>
    <w:link w:val="39"/>
    <w:qFormat/>
    <w:uiPriority w:val="99"/>
    <w:pPr>
      <w:widowControl/>
      <w:ind w:left="720" w:right="720"/>
      <w:jc w:val="left"/>
    </w:pPr>
    <w:rPr>
      <w:rFonts w:ascii="Calibri" w:hAnsi="Calibri"/>
      <w:b/>
      <w:i/>
      <w:kern w:val="0"/>
      <w:sz w:val="24"/>
      <w:szCs w:val="22"/>
    </w:rPr>
  </w:style>
  <w:style w:type="character" w:customStyle="1" w:styleId="39">
    <w:name w:val="明显引用 Char"/>
    <w:basedOn w:val="17"/>
    <w:link w:val="38"/>
    <w:qFormat/>
    <w:locked/>
    <w:uiPriority w:val="99"/>
    <w:rPr>
      <w:rFonts w:cs="Times New Roman"/>
      <w:b/>
      <w:i/>
      <w:sz w:val="24"/>
    </w:rPr>
  </w:style>
  <w:style w:type="character" w:customStyle="1" w:styleId="40">
    <w:name w:val="Subtle Emphasis1"/>
    <w:qFormat/>
    <w:uiPriority w:val="99"/>
    <w:rPr>
      <w:i/>
      <w:color w:val="5A5A5A"/>
    </w:rPr>
  </w:style>
  <w:style w:type="character" w:customStyle="1" w:styleId="41">
    <w:name w:val="Intense Emphasis1"/>
    <w:basedOn w:val="17"/>
    <w:qFormat/>
    <w:uiPriority w:val="99"/>
    <w:rPr>
      <w:rFonts w:cs="Times New Roman"/>
      <w:b/>
      <w:i/>
      <w:sz w:val="24"/>
      <w:szCs w:val="24"/>
      <w:u w:val="single"/>
    </w:rPr>
  </w:style>
  <w:style w:type="character" w:customStyle="1" w:styleId="42">
    <w:name w:val="Subtle Reference1"/>
    <w:basedOn w:val="17"/>
    <w:qFormat/>
    <w:uiPriority w:val="99"/>
    <w:rPr>
      <w:rFonts w:cs="Times New Roman"/>
      <w:sz w:val="24"/>
      <w:szCs w:val="24"/>
      <w:u w:val="single"/>
    </w:rPr>
  </w:style>
  <w:style w:type="character" w:customStyle="1" w:styleId="43">
    <w:name w:val="Intense Reference1"/>
    <w:basedOn w:val="17"/>
    <w:qFormat/>
    <w:uiPriority w:val="99"/>
    <w:rPr>
      <w:rFonts w:cs="Times New Roman"/>
      <w:b/>
      <w:sz w:val="24"/>
      <w:u w:val="single"/>
    </w:rPr>
  </w:style>
  <w:style w:type="character" w:customStyle="1" w:styleId="44">
    <w:name w:val="Book Title1"/>
    <w:basedOn w:val="17"/>
    <w:qFormat/>
    <w:uiPriority w:val="99"/>
    <w:rPr>
      <w:rFonts w:ascii="Cambria" w:hAnsi="Cambria" w:eastAsia="宋体" w:cs="Times New Roman"/>
      <w:b/>
      <w:i/>
      <w:sz w:val="24"/>
      <w:szCs w:val="24"/>
    </w:rPr>
  </w:style>
  <w:style w:type="paragraph" w:customStyle="1" w:styleId="45">
    <w:name w:val="TOC Heading1"/>
    <w:basedOn w:val="2"/>
    <w:next w:val="1"/>
    <w:qFormat/>
    <w:uiPriority w:val="99"/>
    <w:pPr>
      <w:outlineLvl w:val="9"/>
    </w:pPr>
    <w:rPr>
      <w:lang w:eastAsia="en-US"/>
    </w:rPr>
  </w:style>
  <w:style w:type="paragraph" w:customStyle="1" w:styleId="46">
    <w:name w:val="正文 A"/>
    <w:qFormat/>
    <w:uiPriority w:val="99"/>
    <w:pPr>
      <w:widowControl w:val="0"/>
      <w:jc w:val="both"/>
    </w:pPr>
    <w:rPr>
      <w:rFonts w:ascii="Arial Unicode MS" w:hAnsi="Arial Unicode MS" w:eastAsia="宋体"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313</Words>
  <Characters>1786</Characters>
  <Lines>14</Lines>
  <Paragraphs>4</Paragraphs>
  <TotalTime>0</TotalTime>
  <ScaleCrop>false</ScaleCrop>
  <LinksUpToDate>false</LinksUpToDate>
  <CharactersWithSpaces>2095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2023-12-14T04:11:21Z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